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D37A" w14:textId="03EA89A1" w:rsidR="00A80A9C" w:rsidRDefault="00A80A9C" w:rsidP="00A80A9C">
      <w:pPr>
        <w:rPr>
          <w:b/>
          <w:bCs/>
          <w:sz w:val="32"/>
          <w:szCs w:val="32"/>
        </w:rPr>
      </w:pPr>
      <w:r w:rsidRPr="00A80A9C">
        <w:rPr>
          <w:b/>
          <w:bCs/>
          <w:sz w:val="32"/>
          <w:szCs w:val="32"/>
        </w:rPr>
        <w:t xml:space="preserve">AIM Hallmarks at Home: Marketing and communication as we </w:t>
      </w:r>
      <w:proofErr w:type="gramStart"/>
      <w:r w:rsidRPr="00A80A9C">
        <w:rPr>
          <w:b/>
          <w:bCs/>
          <w:sz w:val="32"/>
          <w:szCs w:val="32"/>
        </w:rPr>
        <w:t>open up</w:t>
      </w:r>
      <w:proofErr w:type="gramEnd"/>
      <w:r>
        <w:rPr>
          <w:b/>
          <w:bCs/>
          <w:sz w:val="32"/>
          <w:szCs w:val="32"/>
        </w:rPr>
        <w:t xml:space="preserve"> resources</w:t>
      </w:r>
    </w:p>
    <w:p w14:paraId="3CC87CF0" w14:textId="4E7AE25F" w:rsidR="0064133B" w:rsidRPr="0064133B" w:rsidRDefault="00AD15AB" w:rsidP="00A80A9C">
      <w:pPr>
        <w:rPr>
          <w:szCs w:val="24"/>
        </w:rPr>
      </w:pPr>
      <w:r>
        <w:rPr>
          <w:szCs w:val="24"/>
        </w:rPr>
        <w:t>9</w:t>
      </w:r>
      <w:r w:rsidR="0064133B" w:rsidRPr="0064133B">
        <w:rPr>
          <w:szCs w:val="24"/>
        </w:rPr>
        <w:t xml:space="preserve"> July 2020, </w:t>
      </w:r>
      <w:hyperlink r:id="rId5" w:history="1">
        <w:r w:rsidR="0064133B" w:rsidRPr="0064133B">
          <w:rPr>
            <w:rStyle w:val="Hyperlink"/>
            <w:szCs w:val="24"/>
          </w:rPr>
          <w:t>Christina Lister</w:t>
        </w:r>
      </w:hyperlink>
    </w:p>
    <w:p w14:paraId="1FC3C6E8" w14:textId="760975E4" w:rsidR="00950BA6" w:rsidRDefault="00950BA6" w:rsidP="003F1F04">
      <w:r>
        <w:t xml:space="preserve">AIM’s Success Guide on Marketing. This guide has a framework for you to write a marketing strategy and plan: </w:t>
      </w:r>
      <w:hyperlink r:id="rId6" w:history="1">
        <w:r>
          <w:rPr>
            <w:rStyle w:val="Hyperlink"/>
          </w:rPr>
          <w:t>https://www.aim-museums.co.uk/wp-content/uploads/2020/06/Marketing-Success-Guide-2020.pdf</w:t>
        </w:r>
      </w:hyperlink>
    </w:p>
    <w:p w14:paraId="63FCA8CF" w14:textId="77777777" w:rsidR="003F1F04" w:rsidRPr="003F1F04" w:rsidRDefault="003F1F04" w:rsidP="003F1F04">
      <w:pPr>
        <w:rPr>
          <w:rStyle w:val="Hyperlink"/>
          <w:color w:val="auto"/>
          <w:u w:val="none"/>
        </w:rPr>
      </w:pPr>
    </w:p>
    <w:p w14:paraId="4DE7AC69" w14:textId="21443BAE" w:rsidR="00A80A9C" w:rsidRPr="00A80A9C" w:rsidRDefault="00A80A9C" w:rsidP="00A80A9C">
      <w:pPr>
        <w:rPr>
          <w:b/>
          <w:bCs/>
        </w:rPr>
      </w:pPr>
      <w:r w:rsidRPr="00A80A9C">
        <w:rPr>
          <w:b/>
          <w:bCs/>
        </w:rPr>
        <w:t xml:space="preserve">Public surveys </w:t>
      </w:r>
    </w:p>
    <w:p w14:paraId="314A795A" w14:textId="77777777" w:rsidR="00A80A9C" w:rsidRDefault="00A80A9C" w:rsidP="00A80A9C">
      <w:pPr>
        <w:pStyle w:val="ListParagraph"/>
        <w:numPr>
          <w:ilvl w:val="0"/>
          <w:numId w:val="1"/>
        </w:numPr>
      </w:pPr>
      <w:r>
        <w:t xml:space="preserve">ALVA Attractions Recovery Tracker: </w:t>
      </w:r>
      <w:hyperlink r:id="rId7" w:anchor=":~:text=Attractions%20Recovery%20Tracker-,ALVA%20Attractions%20Recovery%20Tracker,feeling%20about%20returning%20to%20attractions." w:history="1">
        <w:r>
          <w:rPr>
            <w:rStyle w:val="Hyperlink"/>
          </w:rPr>
          <w:t>https://www.aim-museums.co.uk/alva-attractions-recovery-tracker/#:~:text=Attractions%20Recovery%20Tracker-,ALVA%20Attractions%20Recovery%20Tracker,feeling%20about%20returning%20to%20attractions</w:t>
        </w:r>
      </w:hyperlink>
    </w:p>
    <w:p w14:paraId="111E417F" w14:textId="4001E78C" w:rsidR="00A80A9C" w:rsidRPr="00A80A9C" w:rsidRDefault="00A80A9C" w:rsidP="00A80A9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Cornwall Museums Partnership Public Attitudes Survey Summary: </w:t>
      </w:r>
      <w:hyperlink r:id="rId8" w:history="1">
        <w:r>
          <w:rPr>
            <w:rStyle w:val="Hyperlink"/>
          </w:rPr>
          <w:t>https://www.cornwallmuseumspartnership.org.uk/wp-content/uploads/2020/06/CMP_Public_Attitudes_Survey_Summary_Report.pdf</w:t>
        </w:r>
      </w:hyperlink>
    </w:p>
    <w:p w14:paraId="241CAC98" w14:textId="77777777" w:rsidR="00A80A9C" w:rsidRDefault="00A80A9C" w:rsidP="00A80A9C"/>
    <w:p w14:paraId="13BEDB79" w14:textId="0D1893FB" w:rsidR="00950BA6" w:rsidRPr="00950BA6" w:rsidRDefault="00950BA6" w:rsidP="00950BA6">
      <w:pPr>
        <w:rPr>
          <w:b/>
          <w:bCs/>
        </w:rPr>
      </w:pPr>
      <w:r w:rsidRPr="00950BA6">
        <w:rPr>
          <w:b/>
          <w:bCs/>
        </w:rPr>
        <w:t xml:space="preserve">Tourism campaigns </w:t>
      </w:r>
    </w:p>
    <w:p w14:paraId="5FE35D40" w14:textId="77777777" w:rsidR="00A80A9C" w:rsidRDefault="00A80A9C" w:rsidP="00A80A9C">
      <w:pPr>
        <w:pStyle w:val="ListParagraph"/>
        <w:numPr>
          <w:ilvl w:val="0"/>
          <w:numId w:val="1"/>
        </w:numPr>
      </w:pPr>
      <w:r>
        <w:t xml:space="preserve">Visit Britain We’re Good to Go mark: </w:t>
      </w:r>
      <w:hyperlink r:id="rId9" w:history="1">
        <w:r w:rsidRPr="00987556">
          <w:rPr>
            <w:rStyle w:val="Hyperlink"/>
          </w:rPr>
          <w:t>https://goodtogo.visitbritain.com/your-business-good-to-go-england</w:t>
        </w:r>
      </w:hyperlink>
    </w:p>
    <w:p w14:paraId="307D391E" w14:textId="34E7BA4B" w:rsidR="00A80A9C" w:rsidRPr="003F1F04" w:rsidRDefault="00A80A9C" w:rsidP="00A80A9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Visit Britain Know Before You Go campaign: </w:t>
      </w:r>
      <w:hyperlink r:id="rId10" w:history="1">
        <w:r w:rsidRPr="00361B4D">
          <w:rPr>
            <w:rStyle w:val="Hyperlink"/>
          </w:rPr>
          <w:t>https://www.visitbritain.org/sites/default/files/vb-corporate/Documents-Library/know_before_you_go_campaign_industry_toolkit_2.pdf</w:t>
        </w:r>
      </w:hyperlink>
    </w:p>
    <w:p w14:paraId="38E2A317" w14:textId="77777777" w:rsidR="003F1F04" w:rsidRPr="00950BA6" w:rsidRDefault="003F1F04" w:rsidP="003F1F04">
      <w:pPr>
        <w:pStyle w:val="ListParagraph"/>
        <w:rPr>
          <w:rStyle w:val="Hyperlink"/>
          <w:color w:val="auto"/>
          <w:u w:val="none"/>
        </w:rPr>
      </w:pPr>
    </w:p>
    <w:p w14:paraId="764C749C" w14:textId="28ECA705" w:rsidR="00950BA6" w:rsidRDefault="00950BA6" w:rsidP="00950BA6">
      <w:pPr>
        <w:rPr>
          <w:b/>
          <w:bCs/>
        </w:rPr>
      </w:pPr>
      <w:r w:rsidRPr="00950BA6">
        <w:rPr>
          <w:b/>
          <w:bCs/>
        </w:rPr>
        <w:t>Audiences:</w:t>
      </w:r>
    </w:p>
    <w:p w14:paraId="19D028A3" w14:textId="504F05F2" w:rsidR="00950BA6" w:rsidRPr="00950BA6" w:rsidRDefault="00950BA6" w:rsidP="00950BA6">
      <w:pPr>
        <w:pStyle w:val="ListParagraph"/>
        <w:numPr>
          <w:ilvl w:val="0"/>
          <w:numId w:val="1"/>
        </w:numPr>
      </w:pPr>
      <w:r>
        <w:t xml:space="preserve">Aim Success Guide on Understanding Your Audiences: </w:t>
      </w:r>
      <w:hyperlink r:id="rId11" w:history="1">
        <w:r>
          <w:rPr>
            <w:rStyle w:val="Hyperlink"/>
          </w:rPr>
          <w:t>https://www.aim-museums.co.uk/wp-content/uploads/2020/04/Understanding-Your-Audiences-2020-1.pdf</w:t>
        </w:r>
      </w:hyperlink>
    </w:p>
    <w:p w14:paraId="4F04F7B5" w14:textId="02A3F9B2" w:rsidR="00A80A9C" w:rsidRPr="00950BA6" w:rsidRDefault="00A80A9C" w:rsidP="00A80A9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MHM Culture Segments: </w:t>
      </w:r>
      <w:hyperlink r:id="rId12" w:history="1">
        <w:r>
          <w:rPr>
            <w:rStyle w:val="Hyperlink"/>
          </w:rPr>
          <w:t>https://mhminsight.com/articles/culture-segments-and-covid-audience-mindsets-10759</w:t>
        </w:r>
      </w:hyperlink>
    </w:p>
    <w:p w14:paraId="004D0E91" w14:textId="1F68BAEE" w:rsidR="00950BA6" w:rsidRPr="00403421" w:rsidRDefault="00950BA6" w:rsidP="00950BA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Audience Agency free digital audience survey: </w:t>
      </w:r>
      <w:hyperlink r:id="rId13" w:history="1">
        <w:r>
          <w:rPr>
            <w:rStyle w:val="Hyperlink"/>
          </w:rPr>
          <w:t>https://www.theaudienceagency.org/resources/covid-19-digital-audience-survey</w:t>
        </w:r>
      </w:hyperlink>
    </w:p>
    <w:p w14:paraId="0FD7ED78" w14:textId="5A6C8C0F" w:rsidR="00403421" w:rsidRDefault="00403421" w:rsidP="00403421">
      <w:pPr>
        <w:pStyle w:val="ListParagraph"/>
        <w:numPr>
          <w:ilvl w:val="0"/>
          <w:numId w:val="1"/>
        </w:numPr>
      </w:pPr>
      <w:r>
        <w:t xml:space="preserve">Audience Agency guide to evaluating online activity: </w:t>
      </w:r>
      <w:hyperlink r:id="rId14" w:history="1">
        <w:r>
          <w:rPr>
            <w:rStyle w:val="Hyperlink"/>
          </w:rPr>
          <w:t>https://www.theaudienceagency.org/resources/covid-hub/guide-evaluating-online-activity</w:t>
        </w:r>
      </w:hyperlink>
    </w:p>
    <w:p w14:paraId="67AEE0E7" w14:textId="6EE4E623" w:rsidR="00950BA6" w:rsidRDefault="00950BA6" w:rsidP="00950BA6"/>
    <w:p w14:paraId="5E5DBDDB" w14:textId="77777777" w:rsidR="003F1F04" w:rsidRDefault="003F1F04" w:rsidP="00950BA6"/>
    <w:p w14:paraId="260A2AA7" w14:textId="0771FCC7" w:rsidR="005C7E23" w:rsidRDefault="005C7E23" w:rsidP="00A80A9C">
      <w:pPr>
        <w:rPr>
          <w:b/>
          <w:bCs/>
        </w:rPr>
      </w:pPr>
      <w:r>
        <w:rPr>
          <w:b/>
          <w:bCs/>
        </w:rPr>
        <w:lastRenderedPageBreak/>
        <w:t>Marketing training</w:t>
      </w:r>
      <w:r w:rsidR="00950BA6">
        <w:rPr>
          <w:b/>
          <w:bCs/>
        </w:rPr>
        <w:t xml:space="preserve"> and support:</w:t>
      </w:r>
    </w:p>
    <w:p w14:paraId="5ED90FF4" w14:textId="4D5F29F0" w:rsidR="005C7E23" w:rsidRPr="00950BA6" w:rsidRDefault="00950BA6" w:rsidP="00950BA6">
      <w:pPr>
        <w:pStyle w:val="ListParagraph"/>
        <w:numPr>
          <w:ilvl w:val="0"/>
          <w:numId w:val="2"/>
        </w:numPr>
        <w:rPr>
          <w:b/>
          <w:bCs/>
        </w:rPr>
      </w:pPr>
      <w:r w:rsidRPr="00950BA6">
        <w:t>Arts Marketing Association’s Digital Heritage Lab</w:t>
      </w:r>
      <w:r>
        <w:t xml:space="preserve"> (free training for small and medium-sized organisations)</w:t>
      </w:r>
      <w:r w:rsidRPr="00950BA6">
        <w:t>:</w:t>
      </w:r>
      <w:r>
        <w:rPr>
          <w:b/>
          <w:bCs/>
        </w:rPr>
        <w:t xml:space="preserve"> </w:t>
      </w:r>
      <w:hyperlink r:id="rId15" w:history="1">
        <w:r>
          <w:rPr>
            <w:rStyle w:val="Hyperlink"/>
          </w:rPr>
          <w:t>https://www.a-m-a.co.uk/digital-heritage-lab/</w:t>
        </w:r>
      </w:hyperlink>
    </w:p>
    <w:p w14:paraId="516A6C1F" w14:textId="77777777" w:rsidR="00950BA6" w:rsidRDefault="00950BA6" w:rsidP="00950BA6">
      <w:pPr>
        <w:pStyle w:val="ListParagraph"/>
        <w:numPr>
          <w:ilvl w:val="0"/>
          <w:numId w:val="2"/>
        </w:numPr>
      </w:pPr>
      <w:r>
        <w:t xml:space="preserve">Audience Agency free 1 hour one-to-one on any digital or resilience-related issue: </w:t>
      </w:r>
      <w:hyperlink r:id="rId16" w:history="1">
        <w:r>
          <w:rPr>
            <w:rStyle w:val="Hyperlink"/>
          </w:rPr>
          <w:t>https://www.theaudienceagency.org/resources/covid-19-digital-sos</w:t>
        </w:r>
      </w:hyperlink>
    </w:p>
    <w:p w14:paraId="4DAD4B40" w14:textId="53017EEC" w:rsidR="00950BA6" w:rsidRPr="00950BA6" w:rsidRDefault="00950BA6" w:rsidP="00950BA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London Museum Development recorded online training: Social Media: What can it do for your museum in lockdown? Lots of inspiration and examples: </w:t>
      </w:r>
      <w:hyperlink r:id="rId17" w:history="1">
        <w:r>
          <w:rPr>
            <w:rStyle w:val="Hyperlink"/>
          </w:rPr>
          <w:t>https://www.youtube.com/watch?v=IrvfonxUn3I&amp;list=PLs1kVJcIEvfOlx5wwFqx4V5jV2lza-NYX&amp;index=2&amp;t=0s</w:t>
        </w:r>
      </w:hyperlink>
    </w:p>
    <w:p w14:paraId="7B6F08E2" w14:textId="604DB4E2" w:rsidR="00950BA6" w:rsidRDefault="00950BA6" w:rsidP="00950BA6">
      <w:pPr>
        <w:pStyle w:val="ListParagraph"/>
        <w:numPr>
          <w:ilvl w:val="0"/>
          <w:numId w:val="2"/>
        </w:numPr>
      </w:pPr>
      <w:r w:rsidRPr="00950BA6">
        <w:rPr>
          <w:rStyle w:val="Hyperlink"/>
          <w:color w:val="auto"/>
          <w:u w:val="none"/>
        </w:rPr>
        <w:t>A list of a range of free marketing training resources (</w:t>
      </w:r>
      <w:r>
        <w:rPr>
          <w:rStyle w:val="Hyperlink"/>
          <w:color w:val="auto"/>
          <w:u w:val="none"/>
        </w:rPr>
        <w:t>including</w:t>
      </w:r>
      <w:r w:rsidRPr="00950BA6">
        <w:rPr>
          <w:rStyle w:val="Hyperlink"/>
          <w:color w:val="auto"/>
          <w:u w:val="none"/>
        </w:rPr>
        <w:t xml:space="preserve"> podcasts</w:t>
      </w:r>
      <w:r>
        <w:rPr>
          <w:rStyle w:val="Hyperlink"/>
          <w:color w:val="auto"/>
          <w:u w:val="none"/>
        </w:rPr>
        <w:t>,</w:t>
      </w:r>
      <w:r w:rsidRPr="00950BA6">
        <w:rPr>
          <w:rStyle w:val="Hyperlink"/>
          <w:color w:val="auto"/>
          <w:u w:val="none"/>
        </w:rPr>
        <w:t xml:space="preserve"> webinars</w:t>
      </w:r>
      <w:r>
        <w:rPr>
          <w:rStyle w:val="Hyperlink"/>
          <w:color w:val="auto"/>
          <w:u w:val="none"/>
        </w:rPr>
        <w:t xml:space="preserve"> and communities</w:t>
      </w:r>
      <w:r w:rsidRPr="00950BA6">
        <w:rPr>
          <w:rStyle w:val="Hyperlink"/>
          <w:color w:val="auto"/>
          <w:u w:val="none"/>
        </w:rPr>
        <w:t>)</w:t>
      </w:r>
      <w:r w:rsidR="00AD15AB">
        <w:rPr>
          <w:rStyle w:val="Hyperlink"/>
          <w:color w:val="auto"/>
          <w:u w:val="none"/>
        </w:rPr>
        <w:t xml:space="preserve">: </w:t>
      </w:r>
      <w:hyperlink r:id="rId18" w:history="1">
        <w:r w:rsidR="00AD15AB" w:rsidRPr="00BA10A3">
          <w:rPr>
            <w:rStyle w:val="Hyperlink"/>
          </w:rPr>
          <w:t>https://christinalister.co.uk/2020/04/08/free-marketing-training-resources/</w:t>
        </w:r>
      </w:hyperlink>
    </w:p>
    <w:p w14:paraId="56D8ACCF" w14:textId="6D0FB1CC" w:rsidR="00950BA6" w:rsidRDefault="00950BA6" w:rsidP="00950BA6">
      <w:pPr>
        <w:pStyle w:val="ListParagraph"/>
        <w:rPr>
          <w:b/>
          <w:bCs/>
        </w:rPr>
      </w:pPr>
    </w:p>
    <w:p w14:paraId="0E24CCBC" w14:textId="34CEF1E2" w:rsidR="00950BA6" w:rsidRDefault="00950BA6" w:rsidP="00950BA6">
      <w:pPr>
        <w:pStyle w:val="ListParagraph"/>
        <w:rPr>
          <w:b/>
          <w:bCs/>
        </w:rPr>
      </w:pPr>
    </w:p>
    <w:p w14:paraId="12D4F7BB" w14:textId="6805152C" w:rsidR="00A80A9C" w:rsidRPr="00532673" w:rsidRDefault="00A80A9C" w:rsidP="00A80A9C">
      <w:pPr>
        <w:rPr>
          <w:b/>
          <w:bCs/>
        </w:rPr>
      </w:pPr>
      <w:r w:rsidRPr="00532673">
        <w:rPr>
          <w:b/>
          <w:bCs/>
        </w:rPr>
        <w:t>Re-opening marketing examples:</w:t>
      </w:r>
    </w:p>
    <w:p w14:paraId="0F306E32" w14:textId="5B4B361E" w:rsidR="00A80A9C" w:rsidRPr="00AD15AB" w:rsidRDefault="00A80A9C" w:rsidP="00A80A9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Chester Zoo: </w:t>
      </w:r>
      <w:hyperlink r:id="rId19" w:history="1">
        <w:r>
          <w:rPr>
            <w:rStyle w:val="Hyperlink"/>
          </w:rPr>
          <w:t>https://www.chesterzoo.org/</w:t>
        </w:r>
      </w:hyperlink>
    </w:p>
    <w:p w14:paraId="6F681468" w14:textId="0DE6D039" w:rsidR="00AD15AB" w:rsidRPr="00AD15AB" w:rsidRDefault="00AD15AB" w:rsidP="00A80A9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AD15AB">
        <w:rPr>
          <w:rStyle w:val="Hyperlink"/>
          <w:color w:val="auto"/>
          <w:u w:val="none"/>
        </w:rPr>
        <w:t>Aldeburgh Museum</w:t>
      </w:r>
      <w:r>
        <w:rPr>
          <w:rStyle w:val="Hyperlink"/>
          <w:color w:val="auto"/>
          <w:u w:val="none"/>
        </w:rPr>
        <w:t xml:space="preserve">: </w:t>
      </w:r>
      <w:hyperlink r:id="rId20" w:history="1">
        <w:r w:rsidRPr="00BA10A3">
          <w:rPr>
            <w:rStyle w:val="Hyperlink"/>
          </w:rPr>
          <w:t>www.aldeburghmuseum.org.uk</w:t>
        </w:r>
      </w:hyperlink>
    </w:p>
    <w:p w14:paraId="50001C8D" w14:textId="77777777" w:rsidR="00A80A9C" w:rsidRDefault="00A80A9C" w:rsidP="00A80A9C">
      <w:pPr>
        <w:pStyle w:val="ListParagraph"/>
        <w:numPr>
          <w:ilvl w:val="0"/>
          <w:numId w:val="1"/>
        </w:numPr>
      </w:pPr>
      <w:r>
        <w:t>Links to videos:</w:t>
      </w:r>
    </w:p>
    <w:p w14:paraId="2F542364" w14:textId="77777777" w:rsidR="00A80A9C" w:rsidRDefault="00A80A9C" w:rsidP="00A80A9C">
      <w:pPr>
        <w:pStyle w:val="ListParagraph"/>
        <w:numPr>
          <w:ilvl w:val="1"/>
          <w:numId w:val="1"/>
        </w:numPr>
      </w:pPr>
      <w:proofErr w:type="spellStart"/>
      <w:r>
        <w:t>Mauritshuis</w:t>
      </w:r>
      <w:proofErr w:type="spellEnd"/>
      <w:r>
        <w:t xml:space="preserve">: </w:t>
      </w:r>
      <w:hyperlink r:id="rId21" w:history="1">
        <w:r>
          <w:rPr>
            <w:rStyle w:val="Hyperlink"/>
          </w:rPr>
          <w:t>https://twitter.com/mauritshuis/status/1271432011937468416</w:t>
        </w:r>
      </w:hyperlink>
    </w:p>
    <w:p w14:paraId="49DE88D2" w14:textId="77777777" w:rsidR="00A80A9C" w:rsidRDefault="00A80A9C" w:rsidP="00A80A9C">
      <w:pPr>
        <w:pStyle w:val="ListParagraph"/>
        <w:numPr>
          <w:ilvl w:val="1"/>
          <w:numId w:val="1"/>
        </w:numPr>
      </w:pPr>
      <w:r>
        <w:t xml:space="preserve">Historic Royal Palaces: </w:t>
      </w:r>
      <w:hyperlink r:id="rId22" w:anchor="gs.91alhx" w:history="1">
        <w:r>
          <w:rPr>
            <w:rStyle w:val="Hyperlink"/>
          </w:rPr>
          <w:t>https://www.hrp.org.uk/keeping-you-safe-on-your-visit/#gs.91alhx</w:t>
        </w:r>
      </w:hyperlink>
      <w:r>
        <w:t xml:space="preserve"> </w:t>
      </w:r>
    </w:p>
    <w:p w14:paraId="0FDDF79B" w14:textId="77777777" w:rsidR="00EE44B6" w:rsidRPr="00EE44B6" w:rsidRDefault="00A80A9C" w:rsidP="00EE44B6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Roald Dahl Museum: </w:t>
      </w:r>
      <w:hyperlink r:id="rId23" w:history="1">
        <w:r>
          <w:rPr>
            <w:rStyle w:val="Hyperlink"/>
          </w:rPr>
          <w:t>https://twitter.com/roalddahlmuseum</w:t>
        </w:r>
      </w:hyperlink>
    </w:p>
    <w:p w14:paraId="3D3EA9EF" w14:textId="55A757BE" w:rsidR="00EE44B6" w:rsidRDefault="00EE44B6" w:rsidP="00EE44B6">
      <w:pPr>
        <w:pStyle w:val="ListParagraph"/>
        <w:numPr>
          <w:ilvl w:val="1"/>
          <w:numId w:val="1"/>
        </w:numPr>
      </w:pPr>
      <w:r w:rsidRPr="00EE44B6">
        <w:rPr>
          <w:rStyle w:val="Hyperlink"/>
          <w:color w:val="auto"/>
          <w:u w:val="none"/>
        </w:rPr>
        <w:t xml:space="preserve">Royal Museums Greenwich: </w:t>
      </w:r>
      <w:hyperlink r:id="rId24" w:history="1">
        <w:r>
          <w:rPr>
            <w:rStyle w:val="Hyperlink"/>
          </w:rPr>
          <w:t>https://www.rmg.co.uk/</w:t>
        </w:r>
      </w:hyperlink>
    </w:p>
    <w:p w14:paraId="4E480D9A" w14:textId="77777777" w:rsidR="00EE44B6" w:rsidRDefault="00EE44B6" w:rsidP="00EE44B6">
      <w:pPr>
        <w:pStyle w:val="ListParagraph"/>
        <w:ind w:left="1440"/>
      </w:pPr>
    </w:p>
    <w:p w14:paraId="6FD82C3F" w14:textId="77777777" w:rsidR="003F1F04" w:rsidRPr="00FF3C0B" w:rsidRDefault="003F1F04" w:rsidP="003F1F04">
      <w:pPr>
        <w:rPr>
          <w:b/>
          <w:bCs/>
        </w:rPr>
      </w:pPr>
      <w:r>
        <w:rPr>
          <w:b/>
          <w:bCs/>
        </w:rPr>
        <w:t>Re-opening guidelines and resources</w:t>
      </w:r>
    </w:p>
    <w:p w14:paraId="53266D63" w14:textId="77777777" w:rsidR="003F1F04" w:rsidRDefault="003F1F04" w:rsidP="003F1F04">
      <w:pPr>
        <w:pStyle w:val="ListParagraph"/>
        <w:numPr>
          <w:ilvl w:val="0"/>
          <w:numId w:val="1"/>
        </w:numPr>
      </w:pPr>
      <w:r>
        <w:t>Government guidelines:</w:t>
      </w:r>
      <w:r w:rsidRPr="00532673">
        <w:t xml:space="preserve"> </w:t>
      </w:r>
      <w:hyperlink r:id="rId25" w:history="1">
        <w:r>
          <w:rPr>
            <w:rStyle w:val="Hyperlink"/>
          </w:rPr>
          <w:t>https://www.gov.uk/government/news/new-guidance-for-reopening-of-museums-galleries-and-the-heritage-sector</w:t>
        </w:r>
      </w:hyperlink>
    </w:p>
    <w:p w14:paraId="043F5C97" w14:textId="77777777" w:rsidR="003F1F04" w:rsidRDefault="003F1F04" w:rsidP="003F1F04">
      <w:pPr>
        <w:pStyle w:val="ListParagraph"/>
        <w:numPr>
          <w:ilvl w:val="0"/>
          <w:numId w:val="1"/>
        </w:numPr>
      </w:pPr>
      <w:r>
        <w:t xml:space="preserve">AIM guidelines: </w:t>
      </w:r>
      <w:hyperlink r:id="rId26" w:history="1">
        <w:r>
          <w:rPr>
            <w:rStyle w:val="Hyperlink"/>
          </w:rPr>
          <w:t>https://www.aim-museums.co.uk/wp-content/uploads/2020/06/AIM-MDN-Reopening-Guidance-June-2020V2.pdf</w:t>
        </w:r>
      </w:hyperlink>
    </w:p>
    <w:p w14:paraId="0DCFB65E" w14:textId="77777777" w:rsidR="003F1F04" w:rsidRDefault="003F1F04" w:rsidP="003F1F04">
      <w:pPr>
        <w:pStyle w:val="ListParagraph"/>
        <w:numPr>
          <w:ilvl w:val="0"/>
          <w:numId w:val="1"/>
        </w:numPr>
      </w:pPr>
      <w:r>
        <w:t xml:space="preserve">National Museum Directors’ Council guidance: </w:t>
      </w:r>
      <w:hyperlink r:id="rId27" w:history="1">
        <w:r>
          <w:rPr>
            <w:rStyle w:val="Hyperlink"/>
          </w:rPr>
          <w:t>https://www.nationalmuseums.org.uk/media/nmdc_museums_guidelines_v.1.1_25_june_2020.pdf</w:t>
        </w:r>
      </w:hyperlink>
    </w:p>
    <w:p w14:paraId="7493FFC0" w14:textId="77777777" w:rsidR="003F1F04" w:rsidRPr="00950BA6" w:rsidRDefault="003F1F04" w:rsidP="003F1F0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SEMDP: </w:t>
      </w:r>
      <w:hyperlink r:id="rId28" w:history="1">
        <w:r>
          <w:rPr>
            <w:rStyle w:val="Hyperlink"/>
          </w:rPr>
          <w:t>https://southeastmuseums.org/wp-content/uploads/2020/05/FINAL_SEMDPs-Reopening-Museums-Toolkit-12-06-2020.pdf</w:t>
        </w:r>
      </w:hyperlink>
    </w:p>
    <w:p w14:paraId="6CC74D27" w14:textId="77777777" w:rsidR="003F1F04" w:rsidRDefault="003F1F04" w:rsidP="003F1F04">
      <w:pPr>
        <w:pStyle w:val="ListParagraph"/>
        <w:numPr>
          <w:ilvl w:val="0"/>
          <w:numId w:val="1"/>
        </w:numPr>
      </w:pPr>
      <w:r>
        <w:t xml:space="preserve">Arts Marketing Association Covid-19 resources: </w:t>
      </w:r>
      <w:hyperlink r:id="rId29" w:history="1">
        <w:r>
          <w:rPr>
            <w:rStyle w:val="Hyperlink"/>
          </w:rPr>
          <w:t>https://www.a-m-a.co.uk/coronavirus-covid-19-resources/</w:t>
        </w:r>
      </w:hyperlink>
    </w:p>
    <w:p w14:paraId="6F4942CB" w14:textId="77777777" w:rsidR="00994917" w:rsidRDefault="003F1F04"/>
    <w:sectPr w:rsidR="00994917" w:rsidSect="004034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2BF"/>
    <w:multiLevelType w:val="hybridMultilevel"/>
    <w:tmpl w:val="01CC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34A8"/>
    <w:multiLevelType w:val="hybridMultilevel"/>
    <w:tmpl w:val="182A4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9C"/>
    <w:rsid w:val="000723C5"/>
    <w:rsid w:val="00106174"/>
    <w:rsid w:val="003F1F04"/>
    <w:rsid w:val="00403421"/>
    <w:rsid w:val="005C7E23"/>
    <w:rsid w:val="00636C59"/>
    <w:rsid w:val="0064133B"/>
    <w:rsid w:val="006A2D59"/>
    <w:rsid w:val="00743D0A"/>
    <w:rsid w:val="00950BA6"/>
    <w:rsid w:val="009665F8"/>
    <w:rsid w:val="00A80A9C"/>
    <w:rsid w:val="00AD15AB"/>
    <w:rsid w:val="00B44F11"/>
    <w:rsid w:val="00C877C9"/>
    <w:rsid w:val="00E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898B"/>
  <w15:chartTrackingRefBased/>
  <w15:docId w15:val="{C6E17B4D-E877-45E9-B903-2552D6C7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9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DAB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DABA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3C5"/>
    <w:rPr>
      <w:rFonts w:asciiTheme="majorHAnsi" w:eastAsiaTheme="majorEastAsia" w:hAnsiTheme="majorHAnsi" w:cstheme="majorBidi"/>
      <w:b/>
      <w:color w:val="4DAB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F11"/>
    <w:rPr>
      <w:rFonts w:asciiTheme="majorHAnsi" w:eastAsiaTheme="majorEastAsia" w:hAnsiTheme="majorHAnsi" w:cstheme="majorBidi"/>
      <w:b/>
      <w:color w:val="4DABAB"/>
      <w:sz w:val="26"/>
      <w:szCs w:val="26"/>
    </w:rPr>
  </w:style>
  <w:style w:type="paragraph" w:styleId="ListParagraph">
    <w:name w:val="List Paragraph"/>
    <w:basedOn w:val="Normal"/>
    <w:uiPriority w:val="34"/>
    <w:qFormat/>
    <w:rsid w:val="00A80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A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wallmuseumspartnership.org.uk/wp-content/uploads/2020/06/CMP_Public_Attitudes_Survey_Summary_Report.pdf" TargetMode="External"/><Relationship Id="rId13" Type="http://schemas.openxmlformats.org/officeDocument/2006/relationships/hyperlink" Target="https://www.theaudienceagency.org/resources/covid-19-digital-audience-survey" TargetMode="External"/><Relationship Id="rId18" Type="http://schemas.openxmlformats.org/officeDocument/2006/relationships/hyperlink" Target="https://christinalister.co.uk/2020/04/08/free-marketing-training-resources/" TargetMode="External"/><Relationship Id="rId26" Type="http://schemas.openxmlformats.org/officeDocument/2006/relationships/hyperlink" Target="https://www.aim-museums.co.uk/wp-content/uploads/2020/06/AIM-MDN-Reopening-Guidance-June-2020V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mauritshuis/status/1271432011937468416" TargetMode="External"/><Relationship Id="rId7" Type="http://schemas.openxmlformats.org/officeDocument/2006/relationships/hyperlink" Target="https://www.aim-museums.co.uk/alva-attractions-recovery-tracker/" TargetMode="External"/><Relationship Id="rId12" Type="http://schemas.openxmlformats.org/officeDocument/2006/relationships/hyperlink" Target="https://mhminsight.com/articles/culture-segments-and-covid-audience-mindsets-10759" TargetMode="External"/><Relationship Id="rId17" Type="http://schemas.openxmlformats.org/officeDocument/2006/relationships/hyperlink" Target="https://www.youtube.com/watch?v=IrvfonxUn3I&amp;list=PLs1kVJcIEvfOlx5wwFqx4V5jV2lza-NYX&amp;index=2&amp;t=0s" TargetMode="External"/><Relationship Id="rId25" Type="http://schemas.openxmlformats.org/officeDocument/2006/relationships/hyperlink" Target="https://www.gov.uk/government/news/new-guidance-for-reopening-of-museums-galleries-and-the-heritage-sec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audienceagency.org/resources/covid-19-digital-sos" TargetMode="External"/><Relationship Id="rId20" Type="http://schemas.openxmlformats.org/officeDocument/2006/relationships/hyperlink" Target="http://www.aldeburghmuseum.org.uk" TargetMode="External"/><Relationship Id="rId29" Type="http://schemas.openxmlformats.org/officeDocument/2006/relationships/hyperlink" Target="https://www.a-m-a.co.uk/coronavirus-covid-19-resour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im-museums.co.uk/wp-content/uploads/2020/06/Marketing-Success-Guide-2020.pdf" TargetMode="External"/><Relationship Id="rId11" Type="http://schemas.openxmlformats.org/officeDocument/2006/relationships/hyperlink" Target="https://www.aim-museums.co.uk/wp-content/uploads/2020/04/Understanding-Your-Audiences-2020-1.pdf" TargetMode="External"/><Relationship Id="rId24" Type="http://schemas.openxmlformats.org/officeDocument/2006/relationships/hyperlink" Target="https://www.rmg.co.uk/" TargetMode="External"/><Relationship Id="rId5" Type="http://schemas.openxmlformats.org/officeDocument/2006/relationships/hyperlink" Target="http://www.christinalister.co.uk" TargetMode="External"/><Relationship Id="rId15" Type="http://schemas.openxmlformats.org/officeDocument/2006/relationships/hyperlink" Target="https://www.a-m-a.co.uk/digital-heritage-lab/" TargetMode="External"/><Relationship Id="rId23" Type="http://schemas.openxmlformats.org/officeDocument/2006/relationships/hyperlink" Target="https://twitter.com/roalddahlmuseum" TargetMode="External"/><Relationship Id="rId28" Type="http://schemas.openxmlformats.org/officeDocument/2006/relationships/hyperlink" Target="https://southeastmuseums.org/wp-content/uploads/2020/05/FINAL_SEMDPs-Reopening-Museums-Toolkit-12-06-2020.pdf" TargetMode="External"/><Relationship Id="rId10" Type="http://schemas.openxmlformats.org/officeDocument/2006/relationships/hyperlink" Target="https://www.visitbritain.org/sites/default/files/vb-corporate/Documents-Library/know_before_you_go_campaign_industry_toolkit_2.pdf" TargetMode="External"/><Relationship Id="rId19" Type="http://schemas.openxmlformats.org/officeDocument/2006/relationships/hyperlink" Target="https://www.chesterzoo.org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dtogo.visitbritain.com/your-business-good-to-go-england" TargetMode="External"/><Relationship Id="rId14" Type="http://schemas.openxmlformats.org/officeDocument/2006/relationships/hyperlink" Target="https://www.theaudienceagency.org/resources/covid-hub/guide-evaluating-online-activity" TargetMode="External"/><Relationship Id="rId22" Type="http://schemas.openxmlformats.org/officeDocument/2006/relationships/hyperlink" Target="https://www.hrp.org.uk/keeping-you-safe-on-your-visit/" TargetMode="External"/><Relationship Id="rId27" Type="http://schemas.openxmlformats.org/officeDocument/2006/relationships/hyperlink" Target="https://www.nationalmuseums.org.uk/media/nmdc_museums_guidelines_v.1.1_25_june_2020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Lister</dc:creator>
  <cp:keywords/>
  <dc:description/>
  <cp:lastModifiedBy>Christina Lister</cp:lastModifiedBy>
  <cp:revision>5</cp:revision>
  <dcterms:created xsi:type="dcterms:W3CDTF">2020-07-01T11:33:00Z</dcterms:created>
  <dcterms:modified xsi:type="dcterms:W3CDTF">2020-07-09T10:42:00Z</dcterms:modified>
</cp:coreProperties>
</file>