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4503B" w:rsidRDefault="008D1FA1">
      <w:pPr>
        <w:pStyle w:val="FootnoteText"/>
        <w:tabs>
          <w:tab w:val="left" w:pos="0"/>
          <w:tab w:val="left" w:pos="709"/>
        </w:tabs>
        <w:rPr>
          <w:rFonts w:asciiTheme="minorHAnsi" w:eastAsia="Apple LiSung Light" w:hAnsiTheme="minorHAnsi"/>
          <w:b/>
          <w:szCs w:val="24"/>
        </w:rPr>
      </w:pPr>
      <w:r w:rsidRPr="00B4503B">
        <w:rPr>
          <w:rFonts w:asciiTheme="minorHAnsi" w:eastAsia="Apple LiSung Light" w:hAnsiTheme="minorHAnsi"/>
          <w:b/>
          <w:szCs w:val="24"/>
        </w:rPr>
        <w:t>SHARE Mystery Shopper Pilot 2015 – Highlights</w:t>
      </w:r>
    </w:p>
    <w:p w:rsidR="00000000" w:rsidRPr="00B4503B" w:rsidRDefault="008D1FA1">
      <w:pPr>
        <w:tabs>
          <w:tab w:val="left" w:pos="0"/>
        </w:tabs>
        <w:rPr>
          <w:rFonts w:asciiTheme="minorHAnsi" w:eastAsia="Apple LiSung Light" w:hAnsiTheme="minorHAnsi"/>
          <w:b/>
          <w:szCs w:val="24"/>
        </w:rPr>
      </w:pPr>
    </w:p>
    <w:p w:rsidR="00000000" w:rsidRPr="00B4503B" w:rsidRDefault="008D1FA1">
      <w:pPr>
        <w:tabs>
          <w:tab w:val="left" w:pos="0"/>
        </w:tabs>
        <w:rPr>
          <w:rFonts w:asciiTheme="minorHAnsi" w:eastAsia="Apple LiSung Light" w:hAnsiTheme="minorHAnsi"/>
          <w:szCs w:val="24"/>
        </w:rPr>
      </w:pPr>
      <w:r w:rsidRPr="00B4503B">
        <w:rPr>
          <w:rFonts w:asciiTheme="minorHAnsi" w:eastAsia="Apple LiSung Light" w:hAnsiTheme="minorHAnsi"/>
          <w:b/>
          <w:szCs w:val="24"/>
        </w:rPr>
        <w:t>Overview</w:t>
      </w:r>
    </w:p>
    <w:p w:rsidR="00000000" w:rsidRPr="00B4503B" w:rsidRDefault="008D1FA1">
      <w:pPr>
        <w:tabs>
          <w:tab w:val="left" w:pos="0"/>
        </w:tabs>
        <w:rPr>
          <w:rFonts w:asciiTheme="minorHAnsi" w:eastAsia="Apple LiSung Light" w:hAnsiTheme="minorHAnsi"/>
          <w:szCs w:val="24"/>
        </w:rPr>
      </w:pPr>
    </w:p>
    <w:p w:rsidR="00000000" w:rsidRPr="00B4503B" w:rsidRDefault="008D1FA1">
      <w:pPr>
        <w:tabs>
          <w:tab w:val="left" w:pos="0"/>
        </w:tabs>
        <w:rPr>
          <w:rFonts w:asciiTheme="minorHAnsi" w:eastAsia="Apple LiSung Light" w:hAnsiTheme="minorHAnsi"/>
          <w:szCs w:val="24"/>
        </w:rPr>
      </w:pPr>
      <w:r w:rsidRPr="00B4503B">
        <w:rPr>
          <w:rFonts w:asciiTheme="minorHAnsi" w:eastAsia="Apple LiSung Light" w:hAnsiTheme="minorHAnsi"/>
          <w:szCs w:val="24"/>
        </w:rPr>
        <w:t>The SHARE Mystery Shopper Pilot Scheme 2015 was put together following evaluation o</w:t>
      </w:r>
      <w:r w:rsidR="000241E4" w:rsidRPr="00B4503B">
        <w:rPr>
          <w:rFonts w:asciiTheme="minorHAnsi" w:eastAsia="Apple LiSung Light" w:hAnsiTheme="minorHAnsi"/>
          <w:szCs w:val="24"/>
        </w:rPr>
        <w:t xml:space="preserve">f the launch pilot in 2014, following recommendations from </w:t>
      </w:r>
      <w:r w:rsidRPr="00B4503B">
        <w:rPr>
          <w:rFonts w:asciiTheme="minorHAnsi" w:eastAsia="Apple LiSung Light" w:hAnsiTheme="minorHAnsi"/>
          <w:szCs w:val="24"/>
        </w:rPr>
        <w:t>that scheme.  The evaluatio</w:t>
      </w:r>
      <w:r w:rsidR="000241E4" w:rsidRPr="00B4503B">
        <w:rPr>
          <w:rFonts w:asciiTheme="minorHAnsi" w:eastAsia="Apple LiSung Light" w:hAnsiTheme="minorHAnsi"/>
          <w:szCs w:val="24"/>
        </w:rPr>
        <w:t>n of the 2015 scheme has enabled</w:t>
      </w:r>
      <w:r w:rsidRPr="00B4503B">
        <w:rPr>
          <w:rFonts w:asciiTheme="minorHAnsi" w:eastAsia="Apple LiSung Light" w:hAnsiTheme="minorHAnsi"/>
          <w:szCs w:val="24"/>
        </w:rPr>
        <w:t xml:space="preserve"> SHARE to further refine the scheme in order to roll it out to more museums.</w:t>
      </w:r>
    </w:p>
    <w:p w:rsidR="00000000" w:rsidRPr="00B4503B" w:rsidRDefault="008D1FA1">
      <w:pPr>
        <w:tabs>
          <w:tab w:val="left" w:pos="0"/>
        </w:tabs>
        <w:rPr>
          <w:rFonts w:asciiTheme="minorHAnsi" w:eastAsia="Apple LiSung Light" w:hAnsiTheme="minorHAnsi"/>
          <w:szCs w:val="24"/>
        </w:rPr>
      </w:pPr>
      <w:r w:rsidRPr="00B4503B">
        <w:rPr>
          <w:rFonts w:asciiTheme="minorHAnsi" w:eastAsia="Apple LiSung Light" w:hAnsiTheme="minorHAnsi"/>
          <w:szCs w:val="24"/>
        </w:rPr>
        <w:t>In 2014, the steering group recommended that the scheme should be trialled on a larger scale.  The 2014 model collaborated with 8 museums across the Eastern region.  In response t</w:t>
      </w:r>
      <w:r w:rsidRPr="00B4503B">
        <w:rPr>
          <w:rFonts w:asciiTheme="minorHAnsi" w:eastAsia="Apple LiSung Light" w:hAnsiTheme="minorHAnsi"/>
          <w:szCs w:val="24"/>
        </w:rPr>
        <w:t>he 2015 model was more ambitious, and collaborated with 15 museum services across the region, these were made up of 21</w:t>
      </w:r>
      <w:r w:rsidR="000241E4" w:rsidRPr="00B4503B">
        <w:rPr>
          <w:rFonts w:asciiTheme="minorHAnsi" w:eastAsia="Apple LiSung Light" w:hAnsiTheme="minorHAnsi"/>
          <w:szCs w:val="24"/>
        </w:rPr>
        <w:t xml:space="preserve"> museums</w:t>
      </w:r>
      <w:r w:rsidRPr="00B4503B">
        <w:rPr>
          <w:rFonts w:asciiTheme="minorHAnsi" w:eastAsia="Apple LiSung Light" w:hAnsiTheme="minorHAnsi"/>
          <w:szCs w:val="24"/>
        </w:rPr>
        <w:t>.</w:t>
      </w:r>
    </w:p>
    <w:p w:rsidR="00000000" w:rsidRPr="00B4503B" w:rsidRDefault="008D1FA1">
      <w:pPr>
        <w:tabs>
          <w:tab w:val="left" w:pos="0"/>
        </w:tabs>
        <w:rPr>
          <w:rFonts w:asciiTheme="minorHAnsi" w:eastAsia="Apple LiSung Light" w:hAnsiTheme="minorHAnsi"/>
          <w:szCs w:val="24"/>
        </w:rPr>
      </w:pPr>
      <w:r w:rsidRPr="00B4503B">
        <w:rPr>
          <w:rFonts w:asciiTheme="minorHAnsi" w:eastAsia="Apple LiSung Light" w:hAnsiTheme="minorHAnsi"/>
          <w:szCs w:val="24"/>
        </w:rPr>
        <w:t xml:space="preserve">A total of </w:t>
      </w:r>
      <w:r w:rsidRPr="00B4503B">
        <w:rPr>
          <w:rFonts w:asciiTheme="minorHAnsi" w:eastAsia="Apple LiSung Light" w:hAnsiTheme="minorHAnsi"/>
          <w:i/>
          <w:szCs w:val="24"/>
        </w:rPr>
        <w:t xml:space="preserve">102 </w:t>
      </w:r>
      <w:r w:rsidR="000241E4" w:rsidRPr="00B4503B">
        <w:rPr>
          <w:rFonts w:asciiTheme="minorHAnsi" w:eastAsia="Apple LiSung Light" w:hAnsiTheme="minorHAnsi"/>
          <w:szCs w:val="24"/>
        </w:rPr>
        <w:t xml:space="preserve">visits were </w:t>
      </w:r>
      <w:r w:rsidRPr="00B4503B">
        <w:rPr>
          <w:rFonts w:asciiTheme="minorHAnsi" w:eastAsia="Apple LiSung Light" w:hAnsiTheme="minorHAnsi"/>
          <w:szCs w:val="24"/>
        </w:rPr>
        <w:t>made over a 6 month period between the months of May to October 2015.</w:t>
      </w:r>
    </w:p>
    <w:p w:rsidR="00000000" w:rsidRPr="00B4503B" w:rsidRDefault="008D1FA1">
      <w:pPr>
        <w:tabs>
          <w:tab w:val="left" w:pos="0"/>
        </w:tabs>
        <w:rPr>
          <w:rFonts w:asciiTheme="minorHAnsi" w:eastAsia="Apple LiSung Light" w:hAnsiTheme="minorHAnsi"/>
          <w:szCs w:val="24"/>
        </w:rPr>
      </w:pPr>
      <w:r w:rsidRPr="00B4503B">
        <w:rPr>
          <w:rFonts w:asciiTheme="minorHAnsi" w:eastAsia="Apple LiSung Light" w:hAnsiTheme="minorHAnsi"/>
          <w:szCs w:val="24"/>
        </w:rPr>
        <w:t>A designated scheme administrator</w:t>
      </w:r>
      <w:r w:rsidRPr="00B4503B">
        <w:rPr>
          <w:rFonts w:asciiTheme="minorHAnsi" w:eastAsia="Apple LiSung Light" w:hAnsiTheme="minorHAnsi"/>
          <w:szCs w:val="24"/>
        </w:rPr>
        <w:t xml:space="preserve"> funded by SHARE Museums </w:t>
      </w:r>
      <w:proofErr w:type="gramStart"/>
      <w:r w:rsidRPr="00B4503B">
        <w:rPr>
          <w:rFonts w:asciiTheme="minorHAnsi" w:eastAsia="Apple LiSung Light" w:hAnsiTheme="minorHAnsi"/>
          <w:szCs w:val="24"/>
        </w:rPr>
        <w:t>East</w:t>
      </w:r>
      <w:proofErr w:type="gramEnd"/>
      <w:r w:rsidRPr="00B4503B">
        <w:rPr>
          <w:rFonts w:asciiTheme="minorHAnsi" w:eastAsia="Apple LiSung Light" w:hAnsiTheme="minorHAnsi"/>
          <w:szCs w:val="24"/>
        </w:rPr>
        <w:t xml:space="preserve"> was employed to administer and coordinate the scheme on a part-time basis throughout.</w:t>
      </w:r>
    </w:p>
    <w:p w:rsidR="00000000" w:rsidRPr="00B4503B" w:rsidRDefault="008D1FA1">
      <w:pPr>
        <w:pStyle w:val="BodyText"/>
        <w:rPr>
          <w:rFonts w:asciiTheme="minorHAnsi" w:hAnsiTheme="minorHAnsi"/>
          <w:sz w:val="24"/>
          <w:szCs w:val="24"/>
        </w:rPr>
      </w:pPr>
      <w:r w:rsidRPr="00B4503B">
        <w:rPr>
          <w:rFonts w:asciiTheme="minorHAnsi" w:hAnsiTheme="minorHAnsi"/>
          <w:sz w:val="24"/>
          <w:szCs w:val="24"/>
        </w:rPr>
        <w:t>Comprehensive evaluation took place throughout and at the end of the scheme to assess the strengths of the scheme and what could be changed,</w:t>
      </w:r>
      <w:r w:rsidRPr="00B4503B">
        <w:rPr>
          <w:rFonts w:asciiTheme="minorHAnsi" w:hAnsiTheme="minorHAnsi"/>
          <w:sz w:val="24"/>
          <w:szCs w:val="24"/>
        </w:rPr>
        <w:t xml:space="preserve"> to help create a new scheme for 2016.  This report reflects upon the aims of the scheme and shows the results of the 2015 scheme evaluation, and recommends potential improvements to move the scheme forward.</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pStyle w:val="Heading1"/>
        <w:tabs>
          <w:tab w:val="left" w:pos="0"/>
        </w:tabs>
        <w:rPr>
          <w:rFonts w:asciiTheme="minorHAnsi" w:eastAsia="Apple LiSung Light" w:hAnsiTheme="minorHAnsi"/>
          <w:szCs w:val="24"/>
        </w:rPr>
      </w:pPr>
      <w:r w:rsidRPr="00B4503B">
        <w:rPr>
          <w:rFonts w:asciiTheme="minorHAnsi" w:eastAsia="Apple LiSung Light" w:hAnsiTheme="minorHAnsi"/>
          <w:szCs w:val="24"/>
        </w:rPr>
        <w:t>Introduction to the Scheme</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pStyle w:val="BodyTextIndent"/>
        <w:tabs>
          <w:tab w:val="left" w:pos="0"/>
        </w:tabs>
        <w:rPr>
          <w:rFonts w:asciiTheme="minorHAnsi" w:eastAsia="Apple LiSung Light" w:hAnsiTheme="minorHAnsi"/>
          <w:szCs w:val="24"/>
        </w:rPr>
      </w:pPr>
      <w:r w:rsidRPr="00B4503B">
        <w:rPr>
          <w:rFonts w:asciiTheme="minorHAnsi" w:eastAsia="Apple LiSung Light" w:hAnsiTheme="minorHAnsi"/>
          <w:szCs w:val="24"/>
        </w:rPr>
        <w:t xml:space="preserve">The SHARE Front of </w:t>
      </w:r>
      <w:r w:rsidRPr="00B4503B">
        <w:rPr>
          <w:rFonts w:asciiTheme="minorHAnsi" w:eastAsia="Apple LiSung Light" w:hAnsiTheme="minorHAnsi"/>
          <w:szCs w:val="24"/>
        </w:rPr>
        <w:t>House Forum aimed to create a better understanding and delivery of visitor services across the Eastern Region making use of professional expertise in the region.  Recognising that Mystery shopper schemes have been effective in looking at visitor experience</w:t>
      </w:r>
      <w:r w:rsidRPr="00B4503B">
        <w:rPr>
          <w:rFonts w:asciiTheme="minorHAnsi" w:eastAsia="Apple LiSung Light" w:hAnsiTheme="minorHAnsi"/>
          <w:szCs w:val="24"/>
        </w:rPr>
        <w:t xml:space="preserve"> and impr</w:t>
      </w:r>
      <w:r w:rsidR="000241E4" w:rsidRPr="00B4503B">
        <w:rPr>
          <w:rFonts w:asciiTheme="minorHAnsi" w:eastAsia="Apple LiSung Light" w:hAnsiTheme="minorHAnsi"/>
          <w:szCs w:val="24"/>
        </w:rPr>
        <w:t xml:space="preserve">oving visitor services, and that </w:t>
      </w:r>
      <w:r w:rsidRPr="00B4503B">
        <w:rPr>
          <w:rFonts w:asciiTheme="minorHAnsi" w:eastAsia="Apple LiSung Light" w:hAnsiTheme="minorHAnsi"/>
          <w:szCs w:val="24"/>
        </w:rPr>
        <w:t xml:space="preserve">industry schemes can be expensive for smaller volunteer run museums, SHARE developed its own </w:t>
      </w:r>
      <w:r w:rsidR="001D1B55" w:rsidRPr="00B4503B">
        <w:rPr>
          <w:rFonts w:asciiTheme="minorHAnsi" w:eastAsia="Apple LiSung Light" w:hAnsiTheme="minorHAnsi"/>
          <w:szCs w:val="24"/>
        </w:rPr>
        <w:t>reciproca</w:t>
      </w:r>
      <w:r w:rsidR="000241E4" w:rsidRPr="00B4503B">
        <w:rPr>
          <w:rFonts w:asciiTheme="minorHAnsi" w:eastAsia="Apple LiSung Light" w:hAnsiTheme="minorHAnsi"/>
          <w:szCs w:val="24"/>
        </w:rPr>
        <w:t xml:space="preserve">l </w:t>
      </w:r>
      <w:r w:rsidRPr="00B4503B">
        <w:rPr>
          <w:rFonts w:asciiTheme="minorHAnsi" w:eastAsia="Apple LiSung Light" w:hAnsiTheme="minorHAnsi"/>
          <w:szCs w:val="24"/>
        </w:rPr>
        <w:t xml:space="preserve">mystery shopping scheme.  </w:t>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The SHARE Mystery Shopper Scheme is as beneficial to the museums receiving feedback from the sc</w:t>
      </w:r>
      <w:r w:rsidRPr="00B4503B">
        <w:rPr>
          <w:rFonts w:asciiTheme="minorHAnsi" w:eastAsia="Apple LiSung Light" w:hAnsiTheme="minorHAnsi"/>
          <w:szCs w:val="24"/>
        </w:rPr>
        <w:t>heme as it is to the shoppers rating museums, because a by-product of taking part is encouraging reflection and thought in what constitutes good visitor service, in that shoppers consider their own museums in relation to the museum they are assessing.  The</w:t>
      </w:r>
      <w:r w:rsidRPr="00B4503B">
        <w:rPr>
          <w:rFonts w:asciiTheme="minorHAnsi" w:eastAsia="Apple LiSung Light" w:hAnsiTheme="minorHAnsi"/>
          <w:szCs w:val="24"/>
        </w:rPr>
        <w:t xml:space="preserve"> scheme is reciprocal in that a museum gives and receives the same number of visits, but also the reflection, </w:t>
      </w:r>
      <w:r w:rsidR="001D1B55" w:rsidRPr="00B4503B">
        <w:rPr>
          <w:rFonts w:asciiTheme="minorHAnsi" w:eastAsia="Apple LiSung Light" w:hAnsiTheme="minorHAnsi"/>
          <w:szCs w:val="24"/>
        </w:rPr>
        <w:t xml:space="preserve">and </w:t>
      </w:r>
      <w:r w:rsidRPr="00B4503B">
        <w:rPr>
          <w:rFonts w:asciiTheme="minorHAnsi" w:eastAsia="Apple LiSung Light" w:hAnsiTheme="minorHAnsi"/>
          <w:szCs w:val="24"/>
        </w:rPr>
        <w:t xml:space="preserve">learning </w:t>
      </w:r>
      <w:r w:rsidR="001D1B55" w:rsidRPr="00B4503B">
        <w:rPr>
          <w:rFonts w:asciiTheme="minorHAnsi" w:eastAsia="Apple LiSung Light" w:hAnsiTheme="minorHAnsi"/>
          <w:szCs w:val="24"/>
        </w:rPr>
        <w:t xml:space="preserve">and development that takes place </w:t>
      </w:r>
      <w:r w:rsidRPr="00B4503B">
        <w:rPr>
          <w:rFonts w:asciiTheme="minorHAnsi" w:eastAsia="Apple LiSung Light" w:hAnsiTheme="minorHAnsi"/>
          <w:szCs w:val="24"/>
        </w:rPr>
        <w:t>in comparing museums benefits those carrying out the visits and is a real positive of the scheme.</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pStyle w:val="Heading1"/>
        <w:tabs>
          <w:tab w:val="left" w:pos="0"/>
        </w:tabs>
        <w:rPr>
          <w:rFonts w:asciiTheme="minorHAnsi" w:eastAsia="Apple LiSung Light" w:hAnsiTheme="minorHAnsi"/>
          <w:szCs w:val="24"/>
        </w:rPr>
      </w:pPr>
      <w:r w:rsidRPr="00B4503B">
        <w:rPr>
          <w:rFonts w:asciiTheme="minorHAnsi" w:eastAsia="Apple LiSung Light" w:hAnsiTheme="minorHAnsi"/>
          <w:szCs w:val="24"/>
        </w:rPr>
        <w:t>Aims</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numPr>
          <w:ilvl w:val="0"/>
          <w:numId w:val="3"/>
        </w:numPr>
        <w:tabs>
          <w:tab w:val="left" w:pos="0"/>
        </w:tabs>
        <w:rPr>
          <w:rFonts w:asciiTheme="minorHAnsi" w:eastAsia="Apple LiSung Light" w:hAnsiTheme="minorHAnsi"/>
          <w:szCs w:val="24"/>
        </w:rPr>
      </w:pPr>
      <w:r w:rsidRPr="00B4503B">
        <w:rPr>
          <w:rFonts w:asciiTheme="minorHAnsi" w:eastAsia="Apple LiSung Light" w:hAnsiTheme="minorHAnsi"/>
          <w:szCs w:val="24"/>
        </w:rPr>
        <w:t>Improve visitor offer</w:t>
      </w:r>
    </w:p>
    <w:p w:rsidR="00000000" w:rsidRPr="00B4503B" w:rsidRDefault="008D1FA1">
      <w:pPr>
        <w:numPr>
          <w:ilvl w:val="0"/>
          <w:numId w:val="3"/>
        </w:numPr>
        <w:tabs>
          <w:tab w:val="left" w:pos="0"/>
        </w:tabs>
        <w:rPr>
          <w:rFonts w:asciiTheme="minorHAnsi" w:eastAsia="Apple LiSung Light" w:hAnsiTheme="minorHAnsi"/>
          <w:szCs w:val="24"/>
        </w:rPr>
      </w:pPr>
      <w:r w:rsidRPr="00B4503B">
        <w:rPr>
          <w:rFonts w:asciiTheme="minorHAnsi" w:eastAsia="Apple LiSung Light" w:hAnsiTheme="minorHAnsi"/>
          <w:szCs w:val="24"/>
        </w:rPr>
        <w:t>Develop fr</w:t>
      </w:r>
      <w:r w:rsidRPr="00B4503B">
        <w:rPr>
          <w:rFonts w:asciiTheme="minorHAnsi" w:eastAsia="Apple LiSung Light" w:hAnsiTheme="minorHAnsi"/>
          <w:szCs w:val="24"/>
        </w:rPr>
        <w:t>ont of house staff and volunteers</w:t>
      </w:r>
    </w:p>
    <w:p w:rsidR="00000000" w:rsidRPr="00B4503B" w:rsidRDefault="008D1FA1">
      <w:pPr>
        <w:numPr>
          <w:ilvl w:val="0"/>
          <w:numId w:val="3"/>
        </w:numPr>
        <w:tabs>
          <w:tab w:val="left" w:pos="0"/>
        </w:tabs>
        <w:rPr>
          <w:rFonts w:asciiTheme="minorHAnsi" w:eastAsia="Apple LiSung Light" w:hAnsiTheme="minorHAnsi"/>
          <w:szCs w:val="24"/>
        </w:rPr>
      </w:pPr>
      <w:r w:rsidRPr="00B4503B">
        <w:rPr>
          <w:rFonts w:asciiTheme="minorHAnsi" w:eastAsia="Apple LiSung Light" w:hAnsiTheme="minorHAnsi"/>
          <w:szCs w:val="24"/>
        </w:rPr>
        <w:t>Generate ideas, income and insight</w:t>
      </w:r>
    </w:p>
    <w:p w:rsidR="00000000" w:rsidRPr="00B4503B" w:rsidRDefault="008D1FA1">
      <w:pPr>
        <w:numPr>
          <w:ilvl w:val="0"/>
          <w:numId w:val="3"/>
        </w:numPr>
        <w:tabs>
          <w:tab w:val="left" w:pos="0"/>
        </w:tabs>
        <w:rPr>
          <w:rFonts w:asciiTheme="minorHAnsi" w:eastAsia="Apple LiSung Light" w:hAnsiTheme="minorHAnsi"/>
          <w:szCs w:val="24"/>
        </w:rPr>
      </w:pPr>
      <w:r w:rsidRPr="00B4503B">
        <w:rPr>
          <w:rFonts w:asciiTheme="minorHAnsi" w:eastAsia="Apple LiSung Light" w:hAnsiTheme="minorHAnsi"/>
          <w:szCs w:val="24"/>
        </w:rPr>
        <w:lastRenderedPageBreak/>
        <w:t xml:space="preserve">Interrogate the viability and feasibility of a sustainable larger mystery shopper scheme across the region.  </w:t>
      </w:r>
    </w:p>
    <w:p w:rsidR="00000000" w:rsidRPr="00B4503B" w:rsidRDefault="008D1FA1">
      <w:pPr>
        <w:numPr>
          <w:ilvl w:val="0"/>
          <w:numId w:val="3"/>
        </w:numPr>
        <w:tabs>
          <w:tab w:val="left" w:pos="0"/>
        </w:tabs>
        <w:rPr>
          <w:rFonts w:asciiTheme="minorHAnsi" w:eastAsia="Apple LiSung Light" w:hAnsiTheme="minorHAnsi"/>
          <w:szCs w:val="24"/>
        </w:rPr>
      </w:pPr>
      <w:r w:rsidRPr="00B4503B">
        <w:rPr>
          <w:rFonts w:asciiTheme="minorHAnsi" w:eastAsia="Apple LiSung Light" w:hAnsiTheme="minorHAnsi"/>
          <w:szCs w:val="24"/>
        </w:rPr>
        <w:t>Put together a robust mystery shopper scheme model with potential to be marke</w:t>
      </w:r>
      <w:r w:rsidRPr="00B4503B">
        <w:rPr>
          <w:rFonts w:asciiTheme="minorHAnsi" w:eastAsia="Apple LiSung Light" w:hAnsiTheme="minorHAnsi"/>
          <w:szCs w:val="24"/>
        </w:rPr>
        <w:t xml:space="preserve">ted outside the Eastern region.  </w:t>
      </w:r>
    </w:p>
    <w:p w:rsidR="00000000" w:rsidRPr="00B4503B" w:rsidRDefault="008D1FA1">
      <w:pPr>
        <w:numPr>
          <w:ilvl w:val="0"/>
          <w:numId w:val="3"/>
        </w:numPr>
        <w:tabs>
          <w:tab w:val="left" w:pos="0"/>
        </w:tabs>
        <w:rPr>
          <w:rFonts w:asciiTheme="minorHAnsi" w:eastAsia="Apple LiSung Light" w:hAnsiTheme="minorHAnsi"/>
          <w:szCs w:val="24"/>
        </w:rPr>
      </w:pPr>
      <w:r w:rsidRPr="00B4503B">
        <w:rPr>
          <w:rFonts w:asciiTheme="minorHAnsi" w:eastAsia="Apple LiSung Light" w:hAnsiTheme="minorHAnsi"/>
          <w:szCs w:val="24"/>
        </w:rPr>
        <w:t xml:space="preserve">Ensure the model is effective, as well as cost </w:t>
      </w:r>
      <w:proofErr w:type="gramStart"/>
      <w:r w:rsidRPr="00B4503B">
        <w:rPr>
          <w:rFonts w:asciiTheme="minorHAnsi" w:eastAsia="Apple LiSung Light" w:hAnsiTheme="minorHAnsi"/>
          <w:szCs w:val="24"/>
        </w:rPr>
        <w:t>effective  for</w:t>
      </w:r>
      <w:proofErr w:type="gramEnd"/>
      <w:r w:rsidRPr="00B4503B">
        <w:rPr>
          <w:rFonts w:asciiTheme="minorHAnsi" w:eastAsia="Apple LiSung Light" w:hAnsiTheme="minorHAnsi"/>
          <w:szCs w:val="24"/>
        </w:rPr>
        <w:t xml:space="preserve"> museums taking part.</w:t>
      </w:r>
    </w:p>
    <w:p w:rsidR="00000000" w:rsidRPr="00B4503B" w:rsidRDefault="008D1FA1">
      <w:pPr>
        <w:numPr>
          <w:ilvl w:val="0"/>
          <w:numId w:val="3"/>
        </w:numPr>
        <w:tabs>
          <w:tab w:val="left" w:pos="0"/>
        </w:tabs>
        <w:rPr>
          <w:rFonts w:asciiTheme="minorHAnsi" w:eastAsia="Apple LiSung Light" w:hAnsiTheme="minorHAnsi"/>
          <w:szCs w:val="24"/>
        </w:rPr>
      </w:pPr>
      <w:r w:rsidRPr="00B4503B">
        <w:rPr>
          <w:rFonts w:asciiTheme="minorHAnsi" w:eastAsia="Apple LiSung Light" w:hAnsiTheme="minorHAnsi"/>
          <w:szCs w:val="24"/>
        </w:rPr>
        <w:t>Provide comprehensive feedback and help evidence issues which affect visitor experience in museums and develop services.</w:t>
      </w:r>
    </w:p>
    <w:p w:rsidR="00000000" w:rsidRPr="00B4503B" w:rsidRDefault="008D1FA1">
      <w:pPr>
        <w:tabs>
          <w:tab w:val="left" w:pos="0"/>
        </w:tabs>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b/>
          <w:szCs w:val="24"/>
        </w:rPr>
      </w:pPr>
      <w:r w:rsidRPr="00B4503B">
        <w:rPr>
          <w:rFonts w:asciiTheme="minorHAnsi" w:eastAsia="Apple LiSung Light" w:hAnsiTheme="minorHAnsi"/>
          <w:b/>
          <w:szCs w:val="24"/>
        </w:rPr>
        <w:t>17 museum sites t</w:t>
      </w:r>
      <w:r w:rsidRPr="00B4503B">
        <w:rPr>
          <w:rFonts w:asciiTheme="minorHAnsi" w:eastAsia="Apple LiSung Light" w:hAnsiTheme="minorHAnsi"/>
          <w:b/>
          <w:szCs w:val="24"/>
        </w:rPr>
        <w:t>ook part:</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Braintree District Museum</w:t>
      </w:r>
    </w:p>
    <w:p w:rsidR="00000000" w:rsidRPr="00B4503B" w:rsidRDefault="008D1FA1">
      <w:pPr>
        <w:tabs>
          <w:tab w:val="left" w:pos="0"/>
        </w:tabs>
        <w:ind w:left="360"/>
        <w:rPr>
          <w:rFonts w:asciiTheme="minorHAnsi" w:eastAsia="Apple LiSung Light" w:hAnsiTheme="minorHAnsi"/>
          <w:szCs w:val="24"/>
        </w:rPr>
      </w:pPr>
      <w:proofErr w:type="spellStart"/>
      <w:r w:rsidRPr="00B4503B">
        <w:rPr>
          <w:rFonts w:asciiTheme="minorHAnsi" w:eastAsia="Apple LiSung Light" w:hAnsiTheme="minorHAnsi"/>
          <w:szCs w:val="24"/>
        </w:rPr>
        <w:t>Beecroft</w:t>
      </w:r>
      <w:proofErr w:type="spellEnd"/>
      <w:r w:rsidRPr="00B4503B">
        <w:rPr>
          <w:rFonts w:asciiTheme="minorHAnsi" w:eastAsia="Apple LiSung Light" w:hAnsiTheme="minorHAnsi"/>
          <w:szCs w:val="24"/>
        </w:rPr>
        <w:t xml:space="preserve"> Art Gallery and Central Museum, </w:t>
      </w:r>
      <w:proofErr w:type="spellStart"/>
      <w:r w:rsidRPr="00B4503B">
        <w:rPr>
          <w:rFonts w:asciiTheme="minorHAnsi" w:eastAsia="Apple LiSung Light" w:hAnsiTheme="minorHAnsi"/>
          <w:szCs w:val="24"/>
        </w:rPr>
        <w:t>Southend</w:t>
      </w:r>
      <w:proofErr w:type="spellEnd"/>
      <w:r w:rsidRPr="00B4503B">
        <w:rPr>
          <w:rFonts w:asciiTheme="minorHAnsi" w:eastAsia="Apple LiSung Light" w:hAnsiTheme="minorHAnsi"/>
          <w:szCs w:val="24"/>
        </w:rPr>
        <w:t xml:space="preserve"> Museum Service</w:t>
      </w:r>
    </w:p>
    <w:p w:rsidR="00000000" w:rsidRPr="00B4503B" w:rsidRDefault="008D1FA1">
      <w:pPr>
        <w:tabs>
          <w:tab w:val="left" w:pos="0"/>
        </w:tabs>
        <w:rPr>
          <w:rFonts w:asciiTheme="minorHAnsi" w:eastAsia="Apple LiSung Light" w:hAnsiTheme="minorHAnsi"/>
          <w:szCs w:val="24"/>
        </w:rPr>
      </w:pPr>
      <w:r w:rsidRPr="00B4503B">
        <w:rPr>
          <w:rFonts w:asciiTheme="minorHAnsi" w:eastAsia="Apple LiSung Light" w:hAnsiTheme="minorHAnsi"/>
          <w:szCs w:val="24"/>
        </w:rPr>
        <w:t xml:space="preserve">      Chelmsford Museum</w:t>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Ely Museum</w:t>
      </w:r>
    </w:p>
    <w:p w:rsidR="00000000" w:rsidRPr="00B4503B" w:rsidRDefault="008D1FA1">
      <w:pPr>
        <w:tabs>
          <w:tab w:val="left" w:pos="0"/>
        </w:tabs>
        <w:rPr>
          <w:rFonts w:asciiTheme="minorHAnsi" w:eastAsia="Apple LiSung Light" w:hAnsiTheme="minorHAnsi"/>
          <w:szCs w:val="24"/>
        </w:rPr>
      </w:pPr>
      <w:r w:rsidRPr="00B4503B">
        <w:rPr>
          <w:rFonts w:asciiTheme="minorHAnsi" w:eastAsia="Apple LiSung Light" w:hAnsiTheme="minorHAnsi"/>
          <w:szCs w:val="24"/>
        </w:rPr>
        <w:t xml:space="preserve">      </w:t>
      </w:r>
      <w:proofErr w:type="spellStart"/>
      <w:r w:rsidRPr="00B4503B">
        <w:rPr>
          <w:rFonts w:asciiTheme="minorHAnsi" w:eastAsia="Apple LiSung Light" w:hAnsiTheme="minorHAnsi"/>
          <w:szCs w:val="24"/>
        </w:rPr>
        <w:t>Gressenhall</w:t>
      </w:r>
      <w:proofErr w:type="spellEnd"/>
      <w:r w:rsidRPr="00B4503B">
        <w:rPr>
          <w:rFonts w:asciiTheme="minorHAnsi" w:eastAsia="Apple LiSung Light" w:hAnsiTheme="minorHAnsi"/>
          <w:szCs w:val="24"/>
        </w:rPr>
        <w:t xml:space="preserve"> Farm &amp; Workhouse, Norfolk Museums Service</w:t>
      </w:r>
    </w:p>
    <w:p w:rsidR="00000000" w:rsidRPr="00B4503B" w:rsidRDefault="008D1FA1">
      <w:pPr>
        <w:tabs>
          <w:tab w:val="left" w:pos="0"/>
        </w:tabs>
        <w:ind w:left="360"/>
        <w:rPr>
          <w:rFonts w:asciiTheme="minorHAnsi" w:eastAsia="Apple LiSung Light" w:hAnsiTheme="minorHAnsi"/>
          <w:szCs w:val="24"/>
        </w:rPr>
      </w:pPr>
      <w:proofErr w:type="spellStart"/>
      <w:r w:rsidRPr="00B4503B">
        <w:rPr>
          <w:rFonts w:asciiTheme="minorHAnsi" w:eastAsia="Apple LiSung Light" w:hAnsiTheme="minorHAnsi"/>
          <w:szCs w:val="24"/>
        </w:rPr>
        <w:t>Halesworth</w:t>
      </w:r>
      <w:proofErr w:type="spellEnd"/>
      <w:r w:rsidRPr="00B4503B">
        <w:rPr>
          <w:rFonts w:asciiTheme="minorHAnsi" w:eastAsia="Apple LiSung Light" w:hAnsiTheme="minorHAnsi"/>
          <w:szCs w:val="24"/>
        </w:rPr>
        <w:t xml:space="preserve"> Museum</w:t>
      </w:r>
    </w:p>
    <w:p w:rsidR="00000000" w:rsidRPr="00B4503B" w:rsidRDefault="008D1FA1">
      <w:pPr>
        <w:tabs>
          <w:tab w:val="left" w:pos="0"/>
        </w:tabs>
        <w:rPr>
          <w:rFonts w:asciiTheme="minorHAnsi" w:eastAsia="Apple LiSung Light" w:hAnsiTheme="minorHAnsi"/>
          <w:szCs w:val="24"/>
        </w:rPr>
      </w:pPr>
      <w:r w:rsidRPr="00B4503B">
        <w:rPr>
          <w:rFonts w:asciiTheme="minorHAnsi" w:eastAsia="Apple LiSung Light" w:hAnsiTheme="minorHAnsi"/>
          <w:szCs w:val="24"/>
        </w:rPr>
        <w:t xml:space="preserve">       Ipswich Transport Museum</w:t>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John Buny</w:t>
      </w:r>
      <w:r w:rsidRPr="00B4503B">
        <w:rPr>
          <w:rFonts w:asciiTheme="minorHAnsi" w:eastAsia="Apple LiSung Light" w:hAnsiTheme="minorHAnsi"/>
          <w:szCs w:val="24"/>
        </w:rPr>
        <w:t>an Museum</w:t>
      </w:r>
    </w:p>
    <w:p w:rsidR="00000000" w:rsidRPr="00B4503B" w:rsidRDefault="008D1FA1">
      <w:pPr>
        <w:tabs>
          <w:tab w:val="left" w:pos="0"/>
        </w:tabs>
        <w:rPr>
          <w:rFonts w:asciiTheme="minorHAnsi" w:eastAsia="Apple LiSung Light" w:hAnsiTheme="minorHAnsi"/>
          <w:szCs w:val="24"/>
        </w:rPr>
      </w:pPr>
      <w:r w:rsidRPr="00B4503B">
        <w:rPr>
          <w:rFonts w:asciiTheme="minorHAnsi" w:eastAsia="Apple LiSung Light" w:hAnsiTheme="minorHAnsi"/>
          <w:szCs w:val="24"/>
        </w:rPr>
        <w:t xml:space="preserve">      </w:t>
      </w:r>
      <w:proofErr w:type="spellStart"/>
      <w:r w:rsidRPr="00B4503B">
        <w:rPr>
          <w:rFonts w:asciiTheme="minorHAnsi" w:eastAsia="Apple LiSung Light" w:hAnsiTheme="minorHAnsi"/>
          <w:szCs w:val="24"/>
        </w:rPr>
        <w:t>Lowewood</w:t>
      </w:r>
      <w:proofErr w:type="spellEnd"/>
      <w:r w:rsidRPr="00B4503B">
        <w:rPr>
          <w:rFonts w:asciiTheme="minorHAnsi" w:eastAsia="Apple LiSung Light" w:hAnsiTheme="minorHAnsi"/>
          <w:szCs w:val="24"/>
        </w:rPr>
        <w:t xml:space="preserve"> Museum</w:t>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Mill Green Mill Museum &amp; Roman Baths, Welwyn Hatfield Museums Service</w:t>
      </w:r>
    </w:p>
    <w:p w:rsidR="00000000" w:rsidRPr="00B4503B" w:rsidRDefault="008D1FA1">
      <w:pPr>
        <w:tabs>
          <w:tab w:val="left" w:pos="0"/>
        </w:tabs>
        <w:rPr>
          <w:rFonts w:asciiTheme="minorHAnsi" w:eastAsia="Apple LiSung Light" w:hAnsiTheme="minorHAnsi"/>
          <w:szCs w:val="24"/>
        </w:rPr>
      </w:pPr>
      <w:r w:rsidRPr="00B4503B">
        <w:rPr>
          <w:rFonts w:asciiTheme="minorHAnsi" w:eastAsia="Apple LiSung Light" w:hAnsiTheme="minorHAnsi"/>
          <w:szCs w:val="24"/>
        </w:rPr>
        <w:t xml:space="preserve">      Museum of London</w:t>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Museum of London Docklands</w:t>
      </w:r>
    </w:p>
    <w:p w:rsidR="00000000" w:rsidRPr="00B4503B" w:rsidRDefault="008D1FA1">
      <w:pPr>
        <w:tabs>
          <w:tab w:val="left" w:pos="0"/>
        </w:tabs>
        <w:rPr>
          <w:rFonts w:asciiTheme="minorHAnsi" w:eastAsia="Apple LiSung Light" w:hAnsiTheme="minorHAnsi"/>
          <w:szCs w:val="24"/>
        </w:rPr>
      </w:pPr>
      <w:r w:rsidRPr="00B4503B">
        <w:rPr>
          <w:rFonts w:asciiTheme="minorHAnsi" w:eastAsia="Apple LiSung Light" w:hAnsiTheme="minorHAnsi"/>
          <w:szCs w:val="24"/>
        </w:rPr>
        <w:t xml:space="preserve">      </w:t>
      </w:r>
      <w:proofErr w:type="spellStart"/>
      <w:r w:rsidRPr="00B4503B">
        <w:rPr>
          <w:rFonts w:asciiTheme="minorHAnsi" w:eastAsia="Apple LiSung Light" w:hAnsiTheme="minorHAnsi"/>
          <w:szCs w:val="24"/>
        </w:rPr>
        <w:t>Southchurch</w:t>
      </w:r>
      <w:proofErr w:type="spellEnd"/>
      <w:r w:rsidRPr="00B4503B">
        <w:rPr>
          <w:rFonts w:asciiTheme="minorHAnsi" w:eastAsia="Apple LiSung Light" w:hAnsiTheme="minorHAnsi"/>
          <w:szCs w:val="24"/>
        </w:rPr>
        <w:t xml:space="preserve"> Hall and </w:t>
      </w:r>
      <w:proofErr w:type="spellStart"/>
      <w:r w:rsidRPr="00B4503B">
        <w:rPr>
          <w:rFonts w:asciiTheme="minorHAnsi" w:eastAsia="Apple LiSung Light" w:hAnsiTheme="minorHAnsi"/>
          <w:szCs w:val="24"/>
        </w:rPr>
        <w:t>Prittlewell</w:t>
      </w:r>
      <w:proofErr w:type="spellEnd"/>
      <w:r w:rsidRPr="00B4503B">
        <w:rPr>
          <w:rFonts w:asciiTheme="minorHAnsi" w:eastAsia="Apple LiSung Light" w:hAnsiTheme="minorHAnsi"/>
          <w:szCs w:val="24"/>
        </w:rPr>
        <w:t xml:space="preserve"> Priory, </w:t>
      </w:r>
      <w:proofErr w:type="spellStart"/>
      <w:r w:rsidRPr="00B4503B">
        <w:rPr>
          <w:rFonts w:asciiTheme="minorHAnsi" w:eastAsia="Apple LiSung Light" w:hAnsiTheme="minorHAnsi"/>
          <w:szCs w:val="24"/>
        </w:rPr>
        <w:t>Southend</w:t>
      </w:r>
      <w:proofErr w:type="spellEnd"/>
      <w:r w:rsidRPr="00B4503B">
        <w:rPr>
          <w:rFonts w:asciiTheme="minorHAnsi" w:eastAsia="Apple LiSung Light" w:hAnsiTheme="minorHAnsi"/>
          <w:szCs w:val="24"/>
        </w:rPr>
        <w:t xml:space="preserve"> Museum Service</w:t>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Stained Glass Museum, Ely</w:t>
      </w:r>
    </w:p>
    <w:p w:rsidR="00000000" w:rsidRPr="00B4503B" w:rsidRDefault="008D1FA1">
      <w:pPr>
        <w:tabs>
          <w:tab w:val="left" w:pos="0"/>
        </w:tabs>
        <w:rPr>
          <w:rFonts w:asciiTheme="minorHAnsi" w:eastAsia="Apple LiSung Light" w:hAnsiTheme="minorHAnsi"/>
          <w:szCs w:val="24"/>
        </w:rPr>
      </w:pPr>
      <w:r w:rsidRPr="00B4503B">
        <w:rPr>
          <w:rFonts w:asciiTheme="minorHAnsi" w:eastAsia="Apple LiSung Light" w:hAnsiTheme="minorHAnsi"/>
          <w:szCs w:val="24"/>
        </w:rPr>
        <w:t xml:space="preserve">      T</w:t>
      </w:r>
      <w:r w:rsidRPr="00B4503B">
        <w:rPr>
          <w:rFonts w:asciiTheme="minorHAnsi" w:eastAsia="Apple LiSung Light" w:hAnsiTheme="minorHAnsi"/>
          <w:szCs w:val="24"/>
        </w:rPr>
        <w:t>he Fitzwilliam Museum, UCM</w:t>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 xml:space="preserve">The </w:t>
      </w:r>
      <w:proofErr w:type="spellStart"/>
      <w:r w:rsidRPr="00B4503B">
        <w:rPr>
          <w:rFonts w:asciiTheme="minorHAnsi" w:eastAsia="Apple LiSung Light" w:hAnsiTheme="minorHAnsi"/>
          <w:szCs w:val="24"/>
        </w:rPr>
        <w:t>Shuttleworth</w:t>
      </w:r>
      <w:proofErr w:type="spellEnd"/>
      <w:r w:rsidRPr="00B4503B">
        <w:rPr>
          <w:rFonts w:asciiTheme="minorHAnsi" w:eastAsia="Apple LiSung Light" w:hAnsiTheme="minorHAnsi"/>
          <w:szCs w:val="24"/>
        </w:rPr>
        <w:t xml:space="preserve"> Collection &amp; Swiss Garden</w:t>
      </w:r>
    </w:p>
    <w:p w:rsidR="00000000" w:rsidRPr="00B4503B" w:rsidRDefault="008D1FA1">
      <w:pPr>
        <w:tabs>
          <w:tab w:val="left" w:pos="0"/>
        </w:tabs>
        <w:rPr>
          <w:rFonts w:asciiTheme="minorHAnsi" w:hAnsiTheme="minorHAnsi"/>
          <w:szCs w:val="24"/>
        </w:rPr>
      </w:pPr>
      <w:r w:rsidRPr="00B4503B">
        <w:rPr>
          <w:rFonts w:asciiTheme="minorHAnsi" w:hAnsiTheme="minorHAnsi"/>
          <w:szCs w:val="24"/>
        </w:rPr>
        <w:t xml:space="preserve">      Time &amp; Tide Museum, Norfolk Museums Service</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b/>
          <w:szCs w:val="24"/>
        </w:rPr>
      </w:pPr>
      <w:r w:rsidRPr="00B4503B">
        <w:rPr>
          <w:rFonts w:asciiTheme="minorHAnsi" w:eastAsia="Apple LiSung Light" w:hAnsiTheme="minorHAnsi"/>
          <w:b/>
          <w:szCs w:val="24"/>
        </w:rPr>
        <w:t>Organisation and staffing</w:t>
      </w:r>
    </w:p>
    <w:p w:rsidR="00000000" w:rsidRPr="00B4503B" w:rsidRDefault="008D1FA1">
      <w:pPr>
        <w:tabs>
          <w:tab w:val="left" w:pos="0"/>
        </w:tabs>
        <w:ind w:left="360"/>
        <w:rPr>
          <w:rFonts w:asciiTheme="minorHAnsi" w:eastAsia="Apple LiSung Light" w:hAnsiTheme="minorHAnsi"/>
          <w:b/>
          <w:szCs w:val="24"/>
        </w:rPr>
      </w:pPr>
      <w:r w:rsidRPr="00B4503B">
        <w:rPr>
          <w:rFonts w:asciiTheme="minorHAnsi" w:eastAsia="Apple LiSung Light" w:hAnsiTheme="minorHAnsi"/>
          <w:b/>
          <w:szCs w:val="24"/>
        </w:rPr>
        <w:t>Steering Group members:</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 xml:space="preserve">Simon Floyd </w:t>
      </w:r>
      <w:r w:rsidRPr="00B4503B">
        <w:rPr>
          <w:rFonts w:asciiTheme="minorHAnsi" w:eastAsia="Apple LiSung Light" w:hAnsiTheme="minorHAnsi"/>
          <w:szCs w:val="24"/>
        </w:rPr>
        <w:tab/>
      </w:r>
      <w:r w:rsidRPr="00B4503B">
        <w:rPr>
          <w:rFonts w:asciiTheme="minorHAnsi" w:eastAsia="Apple LiSung Light" w:hAnsiTheme="minorHAnsi"/>
          <w:szCs w:val="24"/>
        </w:rPr>
        <w:tab/>
        <w:t>SHARE Coordinator, SHARE Museums East</w:t>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 xml:space="preserve">Amanda </w:t>
      </w:r>
      <w:proofErr w:type="spellStart"/>
      <w:r w:rsidRPr="00B4503B">
        <w:rPr>
          <w:rFonts w:asciiTheme="minorHAnsi" w:eastAsia="Apple LiSung Light" w:hAnsiTheme="minorHAnsi"/>
          <w:szCs w:val="24"/>
        </w:rPr>
        <w:t>Lightstone</w:t>
      </w:r>
      <w:proofErr w:type="spellEnd"/>
      <w:r w:rsidRPr="00B4503B">
        <w:rPr>
          <w:rFonts w:asciiTheme="minorHAnsi" w:eastAsia="Apple LiSung Light" w:hAnsiTheme="minorHAnsi"/>
          <w:szCs w:val="24"/>
        </w:rPr>
        <w:t xml:space="preserve"> </w:t>
      </w:r>
      <w:r w:rsidRPr="00B4503B">
        <w:rPr>
          <w:rFonts w:asciiTheme="minorHAnsi" w:eastAsia="Apple LiSung Light" w:hAnsiTheme="minorHAnsi"/>
          <w:szCs w:val="24"/>
        </w:rPr>
        <w:tab/>
        <w:t>Opening Doors</w:t>
      </w:r>
      <w:r w:rsidRPr="00B4503B">
        <w:rPr>
          <w:rFonts w:asciiTheme="minorHAnsi" w:eastAsia="Apple LiSung Light" w:hAnsiTheme="minorHAnsi"/>
          <w:szCs w:val="24"/>
        </w:rPr>
        <w:t xml:space="preserve"> Project Coordinator, UCM</w:t>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 xml:space="preserve">Jane </w:t>
      </w:r>
      <w:proofErr w:type="spellStart"/>
      <w:r w:rsidRPr="00B4503B">
        <w:rPr>
          <w:rFonts w:asciiTheme="minorHAnsi" w:eastAsia="Apple LiSung Light" w:hAnsiTheme="minorHAnsi"/>
          <w:szCs w:val="24"/>
        </w:rPr>
        <w:t>Felstead</w:t>
      </w:r>
      <w:proofErr w:type="spellEnd"/>
      <w:r w:rsidRPr="00B4503B">
        <w:rPr>
          <w:rFonts w:asciiTheme="minorHAnsi" w:eastAsia="Apple LiSung Light" w:hAnsiTheme="minorHAnsi"/>
          <w:szCs w:val="24"/>
        </w:rPr>
        <w:t xml:space="preserve"> </w:t>
      </w:r>
      <w:r w:rsidRPr="00B4503B">
        <w:rPr>
          <w:rFonts w:asciiTheme="minorHAnsi" w:eastAsia="Apple LiSung Light" w:hAnsiTheme="minorHAnsi"/>
          <w:szCs w:val="24"/>
        </w:rPr>
        <w:tab/>
      </w:r>
      <w:r w:rsidRPr="00B4503B">
        <w:rPr>
          <w:rFonts w:asciiTheme="minorHAnsi" w:eastAsia="Apple LiSung Light" w:hAnsiTheme="minorHAnsi"/>
          <w:szCs w:val="24"/>
        </w:rPr>
        <w:tab/>
        <w:t>Head of Visitor Services, UCM</w:t>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 xml:space="preserve">Linda Dobbs </w:t>
      </w:r>
      <w:r w:rsidRPr="00B4503B">
        <w:rPr>
          <w:rFonts w:asciiTheme="minorHAnsi" w:eastAsia="Apple LiSung Light" w:hAnsiTheme="minorHAnsi"/>
          <w:szCs w:val="24"/>
        </w:rPr>
        <w:tab/>
      </w:r>
      <w:r w:rsidRPr="00B4503B">
        <w:rPr>
          <w:rFonts w:asciiTheme="minorHAnsi" w:eastAsia="Apple LiSung Light" w:hAnsiTheme="minorHAnsi"/>
          <w:szCs w:val="24"/>
        </w:rPr>
        <w:tab/>
        <w:t>Manager, Welwyn Hatfield Museums Service</w:t>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 xml:space="preserve">Graham </w:t>
      </w:r>
      <w:proofErr w:type="spellStart"/>
      <w:r w:rsidRPr="00B4503B">
        <w:rPr>
          <w:rFonts w:asciiTheme="minorHAnsi" w:eastAsia="Apple LiSung Light" w:hAnsiTheme="minorHAnsi"/>
          <w:szCs w:val="24"/>
        </w:rPr>
        <w:t>Stratfold</w:t>
      </w:r>
      <w:proofErr w:type="spellEnd"/>
      <w:r w:rsidRPr="00B4503B">
        <w:rPr>
          <w:rFonts w:asciiTheme="minorHAnsi" w:eastAsia="Apple LiSung Light" w:hAnsiTheme="minorHAnsi"/>
          <w:szCs w:val="24"/>
        </w:rPr>
        <w:t xml:space="preserve"> </w:t>
      </w:r>
      <w:r w:rsidRPr="00B4503B">
        <w:rPr>
          <w:rFonts w:asciiTheme="minorHAnsi" w:eastAsia="Apple LiSung Light" w:hAnsiTheme="minorHAnsi"/>
          <w:szCs w:val="24"/>
        </w:rPr>
        <w:tab/>
        <w:t xml:space="preserve">           Head of Visitor Services, Museum of London</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A new administrator joined the scheme in March 2015.</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SH</w:t>
      </w:r>
      <w:r w:rsidRPr="00B4503B">
        <w:rPr>
          <w:rFonts w:asciiTheme="minorHAnsi" w:eastAsia="Apple LiSung Light" w:hAnsiTheme="minorHAnsi"/>
          <w:szCs w:val="24"/>
        </w:rPr>
        <w:t xml:space="preserve">ARE recruited museums to take part in the scheme through SHARE networks.  Museums put forward a lead staff member who would represent their museum and </w:t>
      </w:r>
      <w:proofErr w:type="gramStart"/>
      <w:r w:rsidRPr="00B4503B">
        <w:rPr>
          <w:rFonts w:asciiTheme="minorHAnsi" w:eastAsia="Apple LiSung Light" w:hAnsiTheme="minorHAnsi"/>
          <w:szCs w:val="24"/>
        </w:rPr>
        <w:t>be</w:t>
      </w:r>
      <w:proofErr w:type="gramEnd"/>
      <w:r w:rsidRPr="00B4503B">
        <w:rPr>
          <w:rFonts w:asciiTheme="minorHAnsi" w:eastAsia="Apple LiSung Light" w:hAnsiTheme="minorHAnsi"/>
          <w:szCs w:val="24"/>
        </w:rPr>
        <w:t xml:space="preserve"> responsible for coordinating shoppers and ensuring expenses were paid.   This role was termed Museum L</w:t>
      </w:r>
      <w:r w:rsidRPr="00B4503B">
        <w:rPr>
          <w:rFonts w:asciiTheme="minorHAnsi" w:eastAsia="Apple LiSung Light" w:hAnsiTheme="minorHAnsi"/>
          <w:szCs w:val="24"/>
        </w:rPr>
        <w:t xml:space="preserve">ead for the project, and they were responsible for </w:t>
      </w:r>
      <w:r w:rsidRPr="00B4503B">
        <w:rPr>
          <w:rFonts w:asciiTheme="minorHAnsi" w:eastAsia="Apple LiSung Light" w:hAnsiTheme="minorHAnsi"/>
          <w:szCs w:val="24"/>
        </w:rPr>
        <w:lastRenderedPageBreak/>
        <w:t xml:space="preserve">recruiting volunteer shoppers from within their organisation/their museums to take part in the scheme.  Numbers of shoppers varied from museum to museum, with up to as many as 8 in some museum taking part </w:t>
      </w:r>
      <w:r w:rsidRPr="00B4503B">
        <w:rPr>
          <w:rFonts w:asciiTheme="minorHAnsi" w:eastAsia="Apple LiSung Light" w:hAnsiTheme="minorHAnsi"/>
          <w:szCs w:val="24"/>
        </w:rPr>
        <w:t xml:space="preserve">and 2 in others.  </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 xml:space="preserve">Each museum would make and receive 6 mystery shopper visits, which was an increase from the original pilot, there were 2 visits were made </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pStyle w:val="Heading1"/>
        <w:tabs>
          <w:tab w:val="left" w:pos="0"/>
        </w:tabs>
        <w:rPr>
          <w:rFonts w:asciiTheme="minorHAnsi" w:eastAsia="Apple LiSung Light" w:hAnsiTheme="minorHAnsi"/>
          <w:szCs w:val="24"/>
        </w:rPr>
      </w:pPr>
      <w:r w:rsidRPr="00B4503B">
        <w:rPr>
          <w:rFonts w:asciiTheme="minorHAnsi" w:eastAsia="Apple LiSung Light" w:hAnsiTheme="minorHAnsi"/>
          <w:szCs w:val="24"/>
        </w:rPr>
        <w:t>Funding</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pStyle w:val="BodyTextIndent"/>
        <w:tabs>
          <w:tab w:val="left" w:pos="0"/>
        </w:tabs>
        <w:rPr>
          <w:rFonts w:asciiTheme="minorHAnsi" w:hAnsiTheme="minorHAnsi"/>
          <w:szCs w:val="24"/>
        </w:rPr>
      </w:pPr>
      <w:r w:rsidRPr="00B4503B">
        <w:rPr>
          <w:rFonts w:asciiTheme="minorHAnsi" w:hAnsiTheme="minorHAnsi"/>
          <w:szCs w:val="24"/>
        </w:rPr>
        <w:t>Shoppers were recruited by museums on a voluntary basis, they were not paid to shop but</w:t>
      </w:r>
      <w:r w:rsidRPr="00B4503B">
        <w:rPr>
          <w:rFonts w:asciiTheme="minorHAnsi" w:hAnsiTheme="minorHAnsi"/>
          <w:szCs w:val="24"/>
        </w:rPr>
        <w:t xml:space="preserve"> Museum Leads were responsible for ensuring the shoppers expenses from visiting the museums were paid following visits.  </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 xml:space="preserve">A </w:t>
      </w:r>
      <w:proofErr w:type="gramStart"/>
      <w:r w:rsidRPr="00B4503B">
        <w:rPr>
          <w:rFonts w:asciiTheme="minorHAnsi" w:eastAsia="Apple LiSung Light" w:hAnsiTheme="minorHAnsi"/>
          <w:szCs w:val="24"/>
        </w:rPr>
        <w:t>shoppers</w:t>
      </w:r>
      <w:proofErr w:type="gramEnd"/>
      <w:r w:rsidRPr="00B4503B">
        <w:rPr>
          <w:rFonts w:asciiTheme="minorHAnsi" w:eastAsia="Apple LiSung Light" w:hAnsiTheme="minorHAnsi"/>
          <w:szCs w:val="24"/>
        </w:rPr>
        <w:t xml:space="preserve"> budget is intended to cover the following:</w:t>
      </w:r>
    </w:p>
    <w:p w:rsidR="00000000" w:rsidRPr="00B4503B" w:rsidRDefault="008D1FA1">
      <w:pPr>
        <w:numPr>
          <w:ilvl w:val="0"/>
          <w:numId w:val="18"/>
        </w:numPr>
        <w:tabs>
          <w:tab w:val="left" w:pos="0"/>
        </w:tabs>
        <w:rPr>
          <w:rFonts w:asciiTheme="minorHAnsi" w:eastAsia="Apple LiSung Light" w:hAnsiTheme="minorHAnsi"/>
          <w:szCs w:val="24"/>
        </w:rPr>
      </w:pPr>
      <w:r w:rsidRPr="00B4503B">
        <w:rPr>
          <w:rFonts w:asciiTheme="minorHAnsi" w:eastAsia="Apple LiSung Light" w:hAnsiTheme="minorHAnsi"/>
          <w:szCs w:val="24"/>
        </w:rPr>
        <w:t>Travel costs to and from the museum</w:t>
      </w:r>
    </w:p>
    <w:p w:rsidR="00000000" w:rsidRPr="00B4503B" w:rsidRDefault="008D1FA1">
      <w:pPr>
        <w:numPr>
          <w:ilvl w:val="0"/>
          <w:numId w:val="18"/>
        </w:numPr>
        <w:tabs>
          <w:tab w:val="left" w:pos="0"/>
        </w:tabs>
        <w:rPr>
          <w:rFonts w:asciiTheme="minorHAnsi" w:eastAsia="Apple LiSung Light" w:hAnsiTheme="minorHAnsi"/>
          <w:szCs w:val="24"/>
        </w:rPr>
      </w:pPr>
      <w:r w:rsidRPr="00B4503B">
        <w:rPr>
          <w:rFonts w:asciiTheme="minorHAnsi" w:eastAsia="Apple LiSung Light" w:hAnsiTheme="minorHAnsi"/>
          <w:szCs w:val="24"/>
        </w:rPr>
        <w:t xml:space="preserve">Purchasing something from the museum café/ </w:t>
      </w:r>
      <w:r w:rsidRPr="00B4503B">
        <w:rPr>
          <w:rFonts w:asciiTheme="minorHAnsi" w:eastAsia="Apple LiSung Light" w:hAnsiTheme="minorHAnsi"/>
          <w:szCs w:val="24"/>
        </w:rPr>
        <w:t xml:space="preserve">restaurant </w:t>
      </w:r>
    </w:p>
    <w:p w:rsidR="00000000" w:rsidRPr="00B4503B" w:rsidRDefault="008D1FA1">
      <w:pPr>
        <w:numPr>
          <w:ilvl w:val="0"/>
          <w:numId w:val="18"/>
        </w:numPr>
        <w:tabs>
          <w:tab w:val="left" w:pos="0"/>
        </w:tabs>
        <w:rPr>
          <w:rFonts w:asciiTheme="minorHAnsi" w:eastAsia="Apple LiSung Light" w:hAnsiTheme="minorHAnsi"/>
          <w:szCs w:val="24"/>
        </w:rPr>
      </w:pPr>
      <w:r w:rsidRPr="00B4503B">
        <w:rPr>
          <w:rFonts w:asciiTheme="minorHAnsi" w:eastAsia="Apple LiSung Light" w:hAnsiTheme="minorHAnsi"/>
          <w:szCs w:val="24"/>
        </w:rPr>
        <w:t xml:space="preserve">Purchasing something from the museum shop </w:t>
      </w:r>
    </w:p>
    <w:p w:rsidR="00000000" w:rsidRPr="00B4503B" w:rsidRDefault="008D1FA1">
      <w:pPr>
        <w:numPr>
          <w:ilvl w:val="0"/>
          <w:numId w:val="18"/>
        </w:numPr>
        <w:tabs>
          <w:tab w:val="left" w:pos="0"/>
        </w:tabs>
        <w:rPr>
          <w:rFonts w:asciiTheme="minorHAnsi" w:eastAsia="Apple LiSung Light" w:hAnsiTheme="minorHAnsi"/>
          <w:szCs w:val="24"/>
        </w:rPr>
      </w:pPr>
      <w:r w:rsidRPr="00B4503B">
        <w:rPr>
          <w:rFonts w:asciiTheme="minorHAnsi" w:eastAsia="Apple LiSung Light" w:hAnsiTheme="minorHAnsi"/>
          <w:szCs w:val="24"/>
        </w:rPr>
        <w:t>Paying for any additional exhibitions/ events/ special features at the museum</w:t>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Costs were limited to £100.00</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pStyle w:val="Heading1"/>
        <w:tabs>
          <w:tab w:val="left" w:pos="0"/>
        </w:tabs>
        <w:rPr>
          <w:rFonts w:asciiTheme="minorHAnsi" w:eastAsia="Apple LiSung Light" w:hAnsiTheme="minorHAnsi"/>
          <w:szCs w:val="24"/>
        </w:rPr>
      </w:pPr>
      <w:r w:rsidRPr="00B4503B">
        <w:rPr>
          <w:rFonts w:asciiTheme="minorHAnsi" w:eastAsia="Apple LiSung Light" w:hAnsiTheme="minorHAnsi"/>
          <w:szCs w:val="24"/>
        </w:rPr>
        <w:t>Objectives</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The scheme sought to meet the aims through these objectives:</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numPr>
          <w:ilvl w:val="0"/>
          <w:numId w:val="4"/>
        </w:numPr>
        <w:tabs>
          <w:tab w:val="left" w:pos="0"/>
        </w:tabs>
        <w:rPr>
          <w:rFonts w:asciiTheme="minorHAnsi" w:eastAsia="Apple LiSung Light" w:hAnsiTheme="minorHAnsi"/>
          <w:szCs w:val="24"/>
        </w:rPr>
      </w:pPr>
      <w:r w:rsidRPr="00B4503B">
        <w:rPr>
          <w:rFonts w:asciiTheme="minorHAnsi" w:eastAsia="Apple LiSung Light" w:hAnsiTheme="minorHAnsi"/>
          <w:szCs w:val="24"/>
        </w:rPr>
        <w:t>Recruit accredited</w:t>
      </w:r>
      <w:r w:rsidRPr="00B4503B">
        <w:rPr>
          <w:rFonts w:asciiTheme="minorHAnsi" w:eastAsia="Apple LiSung Light" w:hAnsiTheme="minorHAnsi"/>
          <w:szCs w:val="24"/>
        </w:rPr>
        <w:t xml:space="preserve"> museums or those working towards </w:t>
      </w:r>
      <w:proofErr w:type="gramStart"/>
      <w:r w:rsidRPr="00B4503B">
        <w:rPr>
          <w:rFonts w:asciiTheme="minorHAnsi" w:eastAsia="Apple LiSung Light" w:hAnsiTheme="minorHAnsi"/>
          <w:szCs w:val="24"/>
        </w:rPr>
        <w:t>accreditation who wish</w:t>
      </w:r>
      <w:proofErr w:type="gramEnd"/>
      <w:r w:rsidRPr="00B4503B">
        <w:rPr>
          <w:rFonts w:asciiTheme="minorHAnsi" w:eastAsia="Apple LiSung Light" w:hAnsiTheme="minorHAnsi"/>
          <w:szCs w:val="24"/>
        </w:rPr>
        <w:t xml:space="preserve"> to participate in the scheme.</w:t>
      </w:r>
    </w:p>
    <w:p w:rsidR="00000000" w:rsidRPr="00B4503B" w:rsidRDefault="008D1FA1">
      <w:pPr>
        <w:numPr>
          <w:ilvl w:val="0"/>
          <w:numId w:val="4"/>
        </w:numPr>
        <w:tabs>
          <w:tab w:val="left" w:pos="0"/>
        </w:tabs>
        <w:rPr>
          <w:rFonts w:asciiTheme="minorHAnsi" w:eastAsia="Apple LiSung Light" w:hAnsiTheme="minorHAnsi"/>
          <w:szCs w:val="24"/>
        </w:rPr>
      </w:pPr>
      <w:r w:rsidRPr="00B4503B">
        <w:rPr>
          <w:rFonts w:asciiTheme="minorHAnsi" w:eastAsia="Apple LiSung Light" w:hAnsiTheme="minorHAnsi"/>
          <w:szCs w:val="24"/>
        </w:rPr>
        <w:t>Establish mystery shoppers from within these organisations.</w:t>
      </w:r>
    </w:p>
    <w:p w:rsidR="00000000" w:rsidRPr="00B4503B" w:rsidRDefault="008D1FA1">
      <w:pPr>
        <w:numPr>
          <w:ilvl w:val="0"/>
          <w:numId w:val="4"/>
        </w:numPr>
        <w:tabs>
          <w:tab w:val="left" w:pos="0"/>
        </w:tabs>
        <w:rPr>
          <w:rFonts w:asciiTheme="minorHAnsi" w:eastAsia="Apple LiSung Light" w:hAnsiTheme="minorHAnsi"/>
          <w:szCs w:val="24"/>
        </w:rPr>
      </w:pPr>
      <w:r w:rsidRPr="00B4503B">
        <w:rPr>
          <w:rFonts w:asciiTheme="minorHAnsi" w:eastAsia="Apple LiSung Light" w:hAnsiTheme="minorHAnsi"/>
          <w:szCs w:val="24"/>
        </w:rPr>
        <w:t xml:space="preserve">Recruit an administrator within the SHARE Museums East Team, to ensure smooth running of the mystery shopper </w:t>
      </w:r>
      <w:r w:rsidRPr="00B4503B">
        <w:rPr>
          <w:rFonts w:asciiTheme="minorHAnsi" w:eastAsia="Apple LiSung Light" w:hAnsiTheme="minorHAnsi"/>
          <w:szCs w:val="24"/>
        </w:rPr>
        <w:t>scheme</w:t>
      </w:r>
    </w:p>
    <w:p w:rsidR="00000000" w:rsidRPr="00B4503B" w:rsidRDefault="008D1FA1">
      <w:pPr>
        <w:numPr>
          <w:ilvl w:val="0"/>
          <w:numId w:val="4"/>
        </w:numPr>
        <w:tabs>
          <w:tab w:val="left" w:pos="0"/>
        </w:tabs>
        <w:rPr>
          <w:rFonts w:asciiTheme="minorHAnsi" w:eastAsia="Apple LiSung Light" w:hAnsiTheme="minorHAnsi"/>
          <w:szCs w:val="24"/>
        </w:rPr>
      </w:pPr>
      <w:r w:rsidRPr="00B4503B">
        <w:rPr>
          <w:rFonts w:asciiTheme="minorHAnsi" w:eastAsia="Apple LiSung Light" w:hAnsiTheme="minorHAnsi"/>
          <w:szCs w:val="24"/>
        </w:rPr>
        <w:t>Ensure timely return of feedback to museums to enable them to make changes rapidly in response to data.</w:t>
      </w:r>
    </w:p>
    <w:p w:rsidR="00000000" w:rsidRPr="00B4503B" w:rsidRDefault="008D1FA1">
      <w:pPr>
        <w:tabs>
          <w:tab w:val="left" w:pos="0"/>
        </w:tabs>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pStyle w:val="Heading1"/>
        <w:tabs>
          <w:tab w:val="left" w:pos="0"/>
        </w:tabs>
        <w:rPr>
          <w:rFonts w:asciiTheme="minorHAnsi" w:eastAsia="Apple LiSung Light" w:hAnsiTheme="minorHAnsi"/>
          <w:szCs w:val="24"/>
        </w:rPr>
      </w:pPr>
      <w:r w:rsidRPr="00B4503B">
        <w:rPr>
          <w:rFonts w:asciiTheme="minorHAnsi" w:eastAsia="Apple LiSung Light" w:hAnsiTheme="minorHAnsi"/>
          <w:szCs w:val="24"/>
        </w:rPr>
        <w:t>Scheme analysis</w:t>
      </w:r>
    </w:p>
    <w:p w:rsidR="00000000" w:rsidRPr="00B4503B" w:rsidRDefault="008D1FA1">
      <w:pPr>
        <w:pStyle w:val="Heading1"/>
        <w:tabs>
          <w:tab w:val="left" w:pos="0"/>
        </w:tabs>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The scheme has functioned well with all visits being completed up to the end of October 2015.</w:t>
      </w:r>
    </w:p>
    <w:p w:rsidR="00000000" w:rsidRPr="00B4503B" w:rsidRDefault="008D1FA1">
      <w:pPr>
        <w:pStyle w:val="BodyTextIndent"/>
        <w:tabs>
          <w:tab w:val="left" w:pos="0"/>
        </w:tabs>
        <w:rPr>
          <w:rFonts w:asciiTheme="minorHAnsi" w:eastAsia="Apple LiSung Light" w:hAnsiTheme="minorHAnsi"/>
          <w:szCs w:val="24"/>
        </w:rPr>
      </w:pPr>
      <w:r w:rsidRPr="00B4503B">
        <w:rPr>
          <w:rFonts w:asciiTheme="minorHAnsi" w:eastAsia="Apple LiSung Light" w:hAnsiTheme="minorHAnsi"/>
          <w:szCs w:val="24"/>
        </w:rPr>
        <w:t>Administration of the scheme has</w:t>
      </w:r>
      <w:r w:rsidRPr="00B4503B">
        <w:rPr>
          <w:rFonts w:asciiTheme="minorHAnsi" w:eastAsia="Apple LiSung Light" w:hAnsiTheme="minorHAnsi"/>
          <w:szCs w:val="24"/>
        </w:rPr>
        <w:t xml:space="preserve"> been on an as and when basis as well as on designated </w:t>
      </w:r>
      <w:proofErr w:type="gramStart"/>
      <w:r w:rsidRPr="00B4503B">
        <w:rPr>
          <w:rFonts w:asciiTheme="minorHAnsi" w:eastAsia="Apple LiSung Light" w:hAnsiTheme="minorHAnsi"/>
          <w:szCs w:val="24"/>
        </w:rPr>
        <w:t>days  -</w:t>
      </w:r>
      <w:proofErr w:type="gramEnd"/>
      <w:r w:rsidRPr="00B4503B">
        <w:rPr>
          <w:rFonts w:asciiTheme="minorHAnsi" w:eastAsia="Apple LiSung Light" w:hAnsiTheme="minorHAnsi"/>
          <w:szCs w:val="24"/>
        </w:rPr>
        <w:t xml:space="preserve"> most Mondays and Tuesdays and available to contact shoppers at weekends and evenings throughout the 6 months of the scheme.  This flexibility enabled the scheme to move quickly and for issues t</w:t>
      </w:r>
      <w:r w:rsidRPr="00B4503B">
        <w:rPr>
          <w:rFonts w:asciiTheme="minorHAnsi" w:eastAsia="Apple LiSung Light" w:hAnsiTheme="minorHAnsi"/>
          <w:szCs w:val="24"/>
        </w:rPr>
        <w:t xml:space="preserve">o be resolved swiftly. </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lastRenderedPageBreak/>
        <w:t xml:space="preserve">On the whole volunteers taking part in the scheme were very enthusiastic, general feedback from shoppers has been incredibly positive, and reflect the </w:t>
      </w:r>
      <w:proofErr w:type="spellStart"/>
      <w:r w:rsidRPr="00B4503B">
        <w:rPr>
          <w:rFonts w:asciiTheme="minorHAnsi" w:eastAsia="Apple LiSung Light" w:hAnsiTheme="minorHAnsi"/>
          <w:szCs w:val="24"/>
        </w:rPr>
        <w:t>recipricol</w:t>
      </w:r>
      <w:proofErr w:type="spellEnd"/>
      <w:r w:rsidRPr="00B4503B">
        <w:rPr>
          <w:rFonts w:asciiTheme="minorHAnsi" w:eastAsia="Apple LiSung Light" w:hAnsiTheme="minorHAnsi"/>
          <w:szCs w:val="24"/>
        </w:rPr>
        <w:t xml:space="preserve"> learning and reflection opportunities of the scheme.  </w:t>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For example:</w:t>
      </w:r>
    </w:p>
    <w:p w:rsidR="00000000" w:rsidRPr="00B4503B" w:rsidRDefault="008D1FA1">
      <w:pPr>
        <w:tabs>
          <w:tab w:val="left" w:pos="0"/>
        </w:tabs>
        <w:ind w:left="360"/>
        <w:rPr>
          <w:rFonts w:asciiTheme="minorHAnsi" w:eastAsia="Apple LiSung Light" w:hAnsiTheme="minorHAnsi"/>
          <w:i/>
          <w:szCs w:val="24"/>
        </w:rPr>
      </w:pPr>
      <w:r w:rsidRPr="00B4503B">
        <w:rPr>
          <w:rFonts w:asciiTheme="minorHAnsi" w:eastAsia="Apple LiSung Light" w:hAnsiTheme="minorHAnsi"/>
          <w:i/>
          <w:szCs w:val="24"/>
        </w:rPr>
        <w:t>‘</w:t>
      </w:r>
      <w:r w:rsidRPr="00B4503B">
        <w:rPr>
          <w:rFonts w:asciiTheme="minorHAnsi" w:eastAsia="Apple LiSung Light" w:hAnsiTheme="minorHAnsi"/>
          <w:i/>
          <w:szCs w:val="24"/>
        </w:rPr>
        <w:t>I am enjoying visiting other museums and reflecting on our own’.</w:t>
      </w:r>
      <w:r w:rsidRPr="00B4503B">
        <w:rPr>
          <w:rStyle w:val="EndnoteReference"/>
          <w:rFonts w:asciiTheme="minorHAnsi" w:eastAsia="Apple LiSung Light" w:hAnsiTheme="minorHAnsi"/>
          <w:i/>
          <w:szCs w:val="24"/>
        </w:rPr>
        <w:endnoteReference w:id="1"/>
      </w:r>
    </w:p>
    <w:p w:rsidR="00000000" w:rsidRPr="00B4503B" w:rsidRDefault="008D1FA1">
      <w:pPr>
        <w:tabs>
          <w:tab w:val="left" w:pos="0"/>
        </w:tabs>
        <w:ind w:left="360"/>
        <w:rPr>
          <w:rFonts w:asciiTheme="minorHAnsi" w:eastAsia="Apple LiSung Light" w:hAnsiTheme="minorHAnsi"/>
          <w:i/>
          <w:szCs w:val="24"/>
        </w:rPr>
      </w:pPr>
      <w:r w:rsidRPr="00B4503B">
        <w:rPr>
          <w:rFonts w:asciiTheme="minorHAnsi" w:eastAsia="Apple LiSung Light" w:hAnsiTheme="minorHAnsi"/>
          <w:i/>
          <w:szCs w:val="24"/>
        </w:rPr>
        <w:t xml:space="preserve">‘It is a great way to see how other museum services function when it comes to front of house etc.  The visit allows you to spend the whole day taking in the service </w:t>
      </w:r>
      <w:proofErr w:type="spellStart"/>
      <w:r w:rsidRPr="00B4503B">
        <w:rPr>
          <w:rFonts w:asciiTheme="minorHAnsi" w:eastAsia="Apple LiSung Light" w:hAnsiTheme="minorHAnsi"/>
          <w:i/>
          <w:szCs w:val="24"/>
        </w:rPr>
        <w:t>icluding</w:t>
      </w:r>
      <w:proofErr w:type="spellEnd"/>
      <w:r w:rsidRPr="00B4503B">
        <w:rPr>
          <w:rFonts w:asciiTheme="minorHAnsi" w:eastAsia="Apple LiSung Light" w:hAnsiTheme="minorHAnsi"/>
          <w:i/>
          <w:szCs w:val="24"/>
        </w:rPr>
        <w:t xml:space="preserve"> what is good or </w:t>
      </w:r>
      <w:r w:rsidRPr="00B4503B">
        <w:rPr>
          <w:rFonts w:asciiTheme="minorHAnsi" w:eastAsia="Apple LiSung Light" w:hAnsiTheme="minorHAnsi"/>
          <w:i/>
          <w:szCs w:val="24"/>
        </w:rPr>
        <w:t>bad.’</w:t>
      </w:r>
      <w:r w:rsidRPr="00B4503B">
        <w:rPr>
          <w:rStyle w:val="EndnoteReference"/>
          <w:rFonts w:asciiTheme="minorHAnsi" w:eastAsia="Apple LiSung Light" w:hAnsiTheme="minorHAnsi"/>
          <w:i/>
          <w:szCs w:val="24"/>
        </w:rPr>
        <w:endnoteReference w:id="2"/>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i/>
          <w:szCs w:val="24"/>
        </w:rPr>
        <w:t>‘Took back many tips back to our museum’</w:t>
      </w:r>
      <w:r w:rsidRPr="00B4503B">
        <w:rPr>
          <w:rStyle w:val="EndnoteReference"/>
          <w:rFonts w:asciiTheme="minorHAnsi" w:eastAsia="Apple LiSung Light" w:hAnsiTheme="minorHAnsi"/>
          <w:i/>
          <w:szCs w:val="24"/>
        </w:rPr>
        <w:endnoteReference w:id="3"/>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Museums taking part in scheme have commented on how they have found the feedback from the scheme:</w:t>
      </w:r>
    </w:p>
    <w:p w:rsidR="00000000" w:rsidRPr="00B4503B" w:rsidRDefault="008D1FA1">
      <w:pPr>
        <w:tabs>
          <w:tab w:val="left" w:pos="0"/>
        </w:tabs>
        <w:ind w:left="360"/>
        <w:rPr>
          <w:rFonts w:asciiTheme="minorHAnsi" w:eastAsia="Apple LiSung Light" w:hAnsiTheme="minorHAnsi"/>
          <w:i/>
          <w:szCs w:val="24"/>
        </w:rPr>
      </w:pPr>
      <w:r w:rsidRPr="00B4503B">
        <w:rPr>
          <w:rFonts w:asciiTheme="minorHAnsi" w:eastAsia="Apple LiSung Light" w:hAnsiTheme="minorHAnsi"/>
          <w:i/>
          <w:szCs w:val="24"/>
        </w:rPr>
        <w:t>‘It is very useful to have such detailed feedback covering many areas of the Museum form a visitor perspecti</w:t>
      </w:r>
      <w:r w:rsidRPr="00B4503B">
        <w:rPr>
          <w:rFonts w:asciiTheme="minorHAnsi" w:eastAsia="Apple LiSung Light" w:hAnsiTheme="minorHAnsi"/>
          <w:i/>
          <w:szCs w:val="24"/>
        </w:rPr>
        <w:t xml:space="preserve">ve.  It was helpful none of our Mystery Shoppers appear to have visited the Museum before and </w:t>
      </w:r>
      <w:proofErr w:type="gramStart"/>
      <w:r w:rsidRPr="00B4503B">
        <w:rPr>
          <w:rFonts w:asciiTheme="minorHAnsi" w:eastAsia="Apple LiSung Light" w:hAnsiTheme="minorHAnsi"/>
          <w:i/>
          <w:szCs w:val="24"/>
        </w:rPr>
        <w:t>were</w:t>
      </w:r>
      <w:proofErr w:type="gramEnd"/>
      <w:r w:rsidRPr="00B4503B">
        <w:rPr>
          <w:rFonts w:asciiTheme="minorHAnsi" w:eastAsia="Apple LiSung Light" w:hAnsiTheme="minorHAnsi"/>
          <w:i/>
          <w:szCs w:val="24"/>
        </w:rPr>
        <w:t xml:space="preserve"> coming to it with fresh eyes.’</w:t>
      </w:r>
      <w:r w:rsidRPr="00B4503B">
        <w:rPr>
          <w:rStyle w:val="EndnoteReference"/>
          <w:rFonts w:asciiTheme="minorHAnsi" w:eastAsia="Apple LiSung Light" w:hAnsiTheme="minorHAnsi"/>
          <w:i/>
          <w:szCs w:val="24"/>
        </w:rPr>
        <w:endnoteReference w:id="4"/>
      </w:r>
    </w:p>
    <w:p w:rsidR="00000000" w:rsidRPr="00B4503B" w:rsidRDefault="008D1FA1">
      <w:pPr>
        <w:tabs>
          <w:tab w:val="left" w:pos="0"/>
        </w:tabs>
        <w:ind w:left="360"/>
        <w:rPr>
          <w:rFonts w:asciiTheme="minorHAnsi" w:eastAsia="Apple LiSung Light" w:hAnsiTheme="minorHAnsi"/>
          <w:i/>
          <w:szCs w:val="24"/>
        </w:rPr>
      </w:pPr>
      <w:r w:rsidRPr="00B4503B">
        <w:rPr>
          <w:rFonts w:asciiTheme="minorHAnsi" w:eastAsia="Apple LiSung Light" w:hAnsiTheme="minorHAnsi"/>
          <w:i/>
          <w:szCs w:val="24"/>
        </w:rPr>
        <w:t>‘We will use the information to justify thinking about improvements to the Museum’</w:t>
      </w:r>
      <w:r w:rsidRPr="00B4503B">
        <w:rPr>
          <w:rStyle w:val="EndnoteReference"/>
          <w:rFonts w:asciiTheme="minorHAnsi" w:eastAsia="Apple LiSung Light" w:hAnsiTheme="minorHAnsi"/>
          <w:i/>
          <w:szCs w:val="24"/>
        </w:rPr>
        <w:endnoteReference w:id="5"/>
      </w:r>
    </w:p>
    <w:p w:rsidR="00000000" w:rsidRPr="00B4503B" w:rsidRDefault="008D1FA1">
      <w:pPr>
        <w:tabs>
          <w:tab w:val="left" w:pos="0"/>
        </w:tabs>
        <w:ind w:left="360"/>
        <w:rPr>
          <w:rFonts w:asciiTheme="minorHAnsi" w:eastAsia="Apple LiSung Light" w:hAnsiTheme="minorHAnsi"/>
          <w:i/>
          <w:szCs w:val="24"/>
        </w:rPr>
      </w:pPr>
      <w:r w:rsidRPr="00B4503B">
        <w:rPr>
          <w:rFonts w:asciiTheme="minorHAnsi" w:eastAsia="Apple LiSung Light" w:hAnsiTheme="minorHAnsi"/>
          <w:i/>
          <w:szCs w:val="24"/>
        </w:rPr>
        <w:t>‘Data helps evidence ‘improvement’ budget</w:t>
      </w:r>
      <w:r w:rsidRPr="00B4503B">
        <w:rPr>
          <w:rFonts w:asciiTheme="minorHAnsi" w:eastAsia="Apple LiSung Light" w:hAnsiTheme="minorHAnsi"/>
          <w:i/>
          <w:szCs w:val="24"/>
        </w:rPr>
        <w:t xml:space="preserve"> requests’</w:t>
      </w:r>
      <w:r w:rsidRPr="00B4503B">
        <w:rPr>
          <w:rStyle w:val="EndnoteReference"/>
          <w:rFonts w:asciiTheme="minorHAnsi" w:eastAsia="Apple LiSung Light" w:hAnsiTheme="minorHAnsi"/>
          <w:i/>
          <w:szCs w:val="24"/>
        </w:rPr>
        <w:endnoteReference w:id="6"/>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i/>
          <w:szCs w:val="24"/>
        </w:rPr>
        <w:t>‘The results will be feeding into our forward plan and HLF bid’</w:t>
      </w:r>
      <w:r w:rsidRPr="00B4503B">
        <w:rPr>
          <w:rStyle w:val="EndnoteReference"/>
          <w:rFonts w:asciiTheme="minorHAnsi" w:eastAsia="Apple LiSung Light" w:hAnsiTheme="minorHAnsi"/>
          <w:i/>
          <w:szCs w:val="24"/>
        </w:rPr>
        <w:endnoteReference w:id="7"/>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The new survey system introduced in 2015 pilot scheme has been an improvement to the previous pilot, with participants reporting that ‘with the new online system you can return t</w:t>
      </w:r>
      <w:r w:rsidRPr="00B4503B">
        <w:rPr>
          <w:rFonts w:asciiTheme="minorHAnsi" w:eastAsia="Apple LiSung Light" w:hAnsiTheme="minorHAnsi"/>
          <w:szCs w:val="24"/>
        </w:rPr>
        <w:t>o the form at any time and continue answering the question’</w:t>
      </w:r>
      <w:r w:rsidRPr="00B4503B">
        <w:rPr>
          <w:rStyle w:val="EndnoteReference"/>
          <w:rFonts w:asciiTheme="minorHAnsi" w:eastAsia="Apple LiSung Light" w:hAnsiTheme="minorHAnsi"/>
          <w:szCs w:val="24"/>
        </w:rPr>
        <w:endnoteReference w:id="8"/>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Throughout the scheme the administrator sought to keep the enthusiasm seen in participants at the Training Day in Cambridge, with regular contact and being available to offer support. Participan</w:t>
      </w:r>
      <w:r w:rsidRPr="00B4503B">
        <w:rPr>
          <w:rFonts w:asciiTheme="minorHAnsi" w:eastAsia="Apple LiSung Light" w:hAnsiTheme="minorHAnsi"/>
          <w:szCs w:val="24"/>
        </w:rPr>
        <w:t>ts noted in the midterm evaluation that they were ‘Still feeling enthusiastic about the project’</w:t>
      </w:r>
      <w:r w:rsidRPr="00B4503B">
        <w:rPr>
          <w:rStyle w:val="EndnoteReference"/>
          <w:rFonts w:asciiTheme="minorHAnsi" w:eastAsia="Apple LiSung Light" w:hAnsiTheme="minorHAnsi"/>
          <w:szCs w:val="24"/>
        </w:rPr>
        <w:endnoteReference w:id="9"/>
      </w:r>
      <w:r w:rsidRPr="00B4503B">
        <w:rPr>
          <w:rFonts w:asciiTheme="minorHAnsi" w:eastAsia="Apple LiSung Light" w:hAnsiTheme="minorHAnsi"/>
          <w:szCs w:val="24"/>
        </w:rPr>
        <w:t>at the halfway point.</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Overall feedback from museums taking part was been positive:</w:t>
      </w:r>
    </w:p>
    <w:p w:rsidR="00000000" w:rsidRPr="00B4503B" w:rsidRDefault="008D1FA1">
      <w:pPr>
        <w:pStyle w:val="BodyTextIndent2"/>
        <w:tabs>
          <w:tab w:val="left" w:pos="0"/>
        </w:tabs>
        <w:rPr>
          <w:rFonts w:asciiTheme="minorHAnsi" w:hAnsiTheme="minorHAnsi"/>
          <w:i w:val="0"/>
          <w:szCs w:val="24"/>
        </w:rPr>
      </w:pPr>
      <w:r w:rsidRPr="00B4503B">
        <w:rPr>
          <w:rFonts w:asciiTheme="minorHAnsi" w:hAnsiTheme="minorHAnsi"/>
          <w:szCs w:val="24"/>
        </w:rPr>
        <w:t xml:space="preserve">‘Data provided has highlighted what we visibly do well and what we need to </w:t>
      </w:r>
      <w:r w:rsidRPr="00B4503B">
        <w:rPr>
          <w:rFonts w:asciiTheme="minorHAnsi" w:hAnsiTheme="minorHAnsi"/>
          <w:szCs w:val="24"/>
        </w:rPr>
        <w:t>improve on’</w:t>
      </w:r>
      <w:r w:rsidRPr="00B4503B">
        <w:rPr>
          <w:rStyle w:val="EndnoteReference"/>
          <w:rFonts w:asciiTheme="minorHAnsi" w:eastAsia="Apple LiSung Light" w:hAnsiTheme="minorHAnsi"/>
          <w:szCs w:val="24"/>
        </w:rPr>
        <w:endnoteReference w:id="10"/>
      </w:r>
    </w:p>
    <w:p w:rsidR="00000000" w:rsidRPr="00B4503B" w:rsidRDefault="008D1FA1">
      <w:pPr>
        <w:tabs>
          <w:tab w:val="left" w:pos="0"/>
        </w:tabs>
        <w:ind w:left="360"/>
        <w:rPr>
          <w:rFonts w:asciiTheme="minorHAnsi" w:eastAsia="Apple LiSung Light" w:hAnsiTheme="minorHAnsi"/>
          <w:i/>
          <w:szCs w:val="24"/>
        </w:rPr>
      </w:pPr>
      <w:r w:rsidRPr="00B4503B">
        <w:rPr>
          <w:rFonts w:asciiTheme="minorHAnsi" w:eastAsia="Apple LiSung Light" w:hAnsiTheme="minorHAnsi"/>
          <w:i/>
          <w:szCs w:val="24"/>
        </w:rPr>
        <w:t>‘Funding the scheme initially was a struggle.  At the end of the scheme the benefits are valued and felt to be worthwhile.’</w:t>
      </w:r>
      <w:r w:rsidRPr="00B4503B">
        <w:rPr>
          <w:rStyle w:val="EndnoteReference"/>
          <w:rFonts w:asciiTheme="minorHAnsi" w:eastAsia="Apple LiSung Light" w:hAnsiTheme="minorHAnsi"/>
          <w:i/>
          <w:szCs w:val="24"/>
        </w:rPr>
        <w:endnoteReference w:id="11"/>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i/>
          <w:szCs w:val="24"/>
        </w:rPr>
        <w:t>‘I like the data good or bad.  In fact poor results tend to make us react quicker and make change’</w:t>
      </w:r>
      <w:r w:rsidRPr="00B4503B">
        <w:rPr>
          <w:rStyle w:val="EndnoteReference"/>
          <w:rFonts w:asciiTheme="minorHAnsi" w:eastAsia="Apple LiSung Light" w:hAnsiTheme="minorHAnsi"/>
          <w:i/>
          <w:szCs w:val="24"/>
        </w:rPr>
        <w:endnoteReference w:id="12"/>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pStyle w:val="Heading1"/>
        <w:tabs>
          <w:tab w:val="left" w:pos="0"/>
        </w:tabs>
        <w:rPr>
          <w:rFonts w:asciiTheme="minorHAnsi" w:eastAsia="Apple LiSung Light" w:hAnsiTheme="minorHAnsi"/>
          <w:szCs w:val="24"/>
        </w:rPr>
      </w:pPr>
      <w:r w:rsidRPr="00B4503B">
        <w:rPr>
          <w:rFonts w:asciiTheme="minorHAnsi" w:eastAsia="Apple LiSung Light" w:hAnsiTheme="minorHAnsi"/>
          <w:szCs w:val="24"/>
        </w:rPr>
        <w:t>Training</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pStyle w:val="BodyTextIndent"/>
        <w:tabs>
          <w:tab w:val="left" w:pos="0"/>
        </w:tabs>
        <w:rPr>
          <w:rFonts w:asciiTheme="minorHAnsi" w:eastAsia="Apple LiSung Light" w:hAnsiTheme="minorHAnsi"/>
          <w:szCs w:val="24"/>
        </w:rPr>
      </w:pPr>
      <w:r w:rsidRPr="00B4503B">
        <w:rPr>
          <w:rFonts w:asciiTheme="minorHAnsi" w:eastAsia="Apple LiSung Light" w:hAnsiTheme="minorHAnsi"/>
          <w:szCs w:val="24"/>
        </w:rPr>
        <w:t>All sho</w:t>
      </w:r>
      <w:r w:rsidRPr="00B4503B">
        <w:rPr>
          <w:rFonts w:asciiTheme="minorHAnsi" w:eastAsia="Apple LiSung Light" w:hAnsiTheme="minorHAnsi"/>
          <w:szCs w:val="24"/>
        </w:rPr>
        <w:t xml:space="preserve">ppers participating in the scheme were invited to attend training with Graham </w:t>
      </w:r>
      <w:proofErr w:type="spellStart"/>
      <w:r w:rsidRPr="00B4503B">
        <w:rPr>
          <w:rFonts w:asciiTheme="minorHAnsi" w:eastAsia="Apple LiSung Light" w:hAnsiTheme="minorHAnsi"/>
          <w:szCs w:val="24"/>
        </w:rPr>
        <w:t>Stratfold</w:t>
      </w:r>
      <w:proofErr w:type="spellEnd"/>
      <w:r w:rsidRPr="00B4503B">
        <w:rPr>
          <w:rFonts w:asciiTheme="minorHAnsi" w:eastAsia="Apple LiSung Light" w:hAnsiTheme="minorHAnsi"/>
          <w:szCs w:val="24"/>
        </w:rPr>
        <w:t>, Head of Visitor Services at Museum of London, the SHARE Coordinator and the Scheme Administrator.</w:t>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Two successful training days were held at the Fitzwilliam Museum in C</w:t>
      </w:r>
      <w:r w:rsidRPr="00B4503B">
        <w:rPr>
          <w:rFonts w:asciiTheme="minorHAnsi" w:eastAsia="Apple LiSung Light" w:hAnsiTheme="minorHAnsi"/>
          <w:szCs w:val="24"/>
        </w:rPr>
        <w:t>ambridge as well as a smaller session for those who missed the training run by the scheme administrator at Norwich Castle Museum &amp; Art Gallery.</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pStyle w:val="BodyTextIndent"/>
        <w:tabs>
          <w:tab w:val="left" w:pos="0"/>
        </w:tabs>
        <w:rPr>
          <w:rFonts w:asciiTheme="minorHAnsi" w:hAnsiTheme="minorHAnsi"/>
          <w:szCs w:val="24"/>
        </w:rPr>
      </w:pPr>
      <w:r w:rsidRPr="00B4503B">
        <w:rPr>
          <w:rFonts w:asciiTheme="minorHAnsi" w:hAnsiTheme="minorHAnsi"/>
          <w:szCs w:val="24"/>
        </w:rPr>
        <w:t>Participants were provided with handout notes, a list of survey questions a hard copy of the survey and given t</w:t>
      </w:r>
      <w:r w:rsidRPr="00B4503B">
        <w:rPr>
          <w:rFonts w:asciiTheme="minorHAnsi" w:hAnsiTheme="minorHAnsi"/>
          <w:szCs w:val="24"/>
        </w:rPr>
        <w:t xml:space="preserve">he opportunity to see the survey live online and invited to make recommendations for changes to the survey where necessary. SHARE also collected </w:t>
      </w:r>
      <w:r w:rsidRPr="00B4503B">
        <w:rPr>
          <w:rFonts w:asciiTheme="minorHAnsi" w:eastAsia="Apple LiSung Light" w:hAnsiTheme="minorHAnsi"/>
          <w:szCs w:val="24"/>
        </w:rPr>
        <w:t xml:space="preserve">useful information about when people can visit/ where/ and any holidays planned. </w:t>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 xml:space="preserve">Volunteers left the training </w:t>
      </w:r>
      <w:r w:rsidRPr="00B4503B">
        <w:rPr>
          <w:rFonts w:asciiTheme="minorHAnsi" w:eastAsia="Apple LiSung Light" w:hAnsiTheme="minorHAnsi"/>
          <w:szCs w:val="24"/>
        </w:rPr>
        <w:t>day with a very clear idea of what was expected of them in their role and what to expect from their museum lead and SHARE.</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pStyle w:val="Heading1"/>
        <w:tabs>
          <w:tab w:val="left" w:pos="0"/>
        </w:tabs>
        <w:rPr>
          <w:rFonts w:asciiTheme="minorHAnsi" w:eastAsia="Apple LiSung Light" w:hAnsiTheme="minorHAnsi"/>
          <w:szCs w:val="24"/>
        </w:rPr>
      </w:pPr>
      <w:r w:rsidRPr="00B4503B">
        <w:rPr>
          <w:rFonts w:asciiTheme="minorHAnsi" w:eastAsia="Apple LiSung Light" w:hAnsiTheme="minorHAnsi"/>
          <w:szCs w:val="24"/>
        </w:rPr>
        <w:t>Finance</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 xml:space="preserve">The pilot scheme in 2014 was funded jointly through </w:t>
      </w:r>
      <w:proofErr w:type="spellStart"/>
      <w:r w:rsidRPr="00B4503B">
        <w:rPr>
          <w:rFonts w:asciiTheme="minorHAnsi" w:eastAsia="Apple LiSung Light" w:hAnsiTheme="minorHAnsi"/>
          <w:szCs w:val="24"/>
        </w:rPr>
        <w:t>MoL</w:t>
      </w:r>
      <w:proofErr w:type="spellEnd"/>
      <w:r w:rsidRPr="00B4503B">
        <w:rPr>
          <w:rFonts w:asciiTheme="minorHAnsi" w:eastAsia="Apple LiSung Light" w:hAnsiTheme="minorHAnsi"/>
          <w:szCs w:val="24"/>
        </w:rPr>
        <w:t>, NMS, SHARE and UCM. The 2015 pilot has been solely funded by SHARE</w:t>
      </w:r>
      <w:r w:rsidRPr="00B4503B">
        <w:rPr>
          <w:rFonts w:asciiTheme="minorHAnsi" w:eastAsia="Apple LiSung Light" w:hAnsiTheme="minorHAnsi"/>
          <w:szCs w:val="24"/>
        </w:rPr>
        <w:t xml:space="preserve">.  Museum visit expenses were covered by participant museums. </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pStyle w:val="Heading1"/>
        <w:tabs>
          <w:tab w:val="left" w:pos="0"/>
        </w:tabs>
        <w:rPr>
          <w:rFonts w:asciiTheme="minorHAnsi" w:eastAsia="Apple LiSung Light" w:hAnsiTheme="minorHAnsi"/>
          <w:szCs w:val="24"/>
        </w:rPr>
      </w:pPr>
      <w:r w:rsidRPr="00B4503B">
        <w:rPr>
          <w:rFonts w:asciiTheme="minorHAnsi" w:eastAsia="Apple LiSung Light" w:hAnsiTheme="minorHAnsi"/>
          <w:szCs w:val="24"/>
        </w:rPr>
        <w:t>Survey</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In the 2014 pilot scheme the survey was administered by another company, this survey tool is no longer used by the host.  As a result this pilot of the scheme was also an opportunity t</w:t>
      </w:r>
      <w:r w:rsidRPr="00B4503B">
        <w:rPr>
          <w:rFonts w:asciiTheme="minorHAnsi" w:eastAsia="Apple LiSung Light" w:hAnsiTheme="minorHAnsi"/>
          <w:szCs w:val="24"/>
        </w:rPr>
        <w:t xml:space="preserve">o pilot a new survey system. However there were limitations in the survey format making the reporting functions difficult to </w:t>
      </w:r>
      <w:proofErr w:type="gramStart"/>
      <w:r w:rsidRPr="00B4503B">
        <w:rPr>
          <w:rFonts w:asciiTheme="minorHAnsi" w:eastAsia="Apple LiSung Light" w:hAnsiTheme="minorHAnsi"/>
          <w:szCs w:val="24"/>
        </w:rPr>
        <w:t>enable,</w:t>
      </w:r>
      <w:proofErr w:type="gramEnd"/>
      <w:r w:rsidRPr="00B4503B">
        <w:rPr>
          <w:rFonts w:asciiTheme="minorHAnsi" w:eastAsia="Apple LiSung Light" w:hAnsiTheme="minorHAnsi"/>
          <w:szCs w:val="24"/>
        </w:rPr>
        <w:t xml:space="preserve"> however there were positive outcomes for shoppers in that it was easy to use and partially complete and return to saved dat</w:t>
      </w:r>
      <w:r w:rsidRPr="00B4503B">
        <w:rPr>
          <w:rFonts w:asciiTheme="minorHAnsi" w:eastAsia="Apple LiSung Light" w:hAnsiTheme="minorHAnsi"/>
          <w:szCs w:val="24"/>
        </w:rPr>
        <w:t>a.  The survey has b</w:t>
      </w:r>
      <w:r w:rsidR="001D1B55" w:rsidRPr="00B4503B">
        <w:rPr>
          <w:rFonts w:asciiTheme="minorHAnsi" w:eastAsia="Apple LiSung Light" w:hAnsiTheme="minorHAnsi"/>
          <w:szCs w:val="24"/>
        </w:rPr>
        <w:t>een redeveloped following on fro</w:t>
      </w:r>
      <w:r w:rsidRPr="00B4503B">
        <w:rPr>
          <w:rFonts w:asciiTheme="minorHAnsi" w:eastAsia="Apple LiSung Light" w:hAnsiTheme="minorHAnsi"/>
          <w:szCs w:val="24"/>
        </w:rPr>
        <w:t>m the recommendations made from the evaluation of the scheme.</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pStyle w:val="Heading1"/>
        <w:tabs>
          <w:tab w:val="left" w:pos="0"/>
        </w:tabs>
        <w:rPr>
          <w:rFonts w:asciiTheme="minorHAnsi" w:eastAsia="Apple LiSung Light" w:hAnsiTheme="minorHAnsi"/>
          <w:szCs w:val="24"/>
        </w:rPr>
      </w:pPr>
      <w:r w:rsidRPr="00B4503B">
        <w:rPr>
          <w:rFonts w:asciiTheme="minorHAnsi" w:eastAsia="Apple LiSung Light" w:hAnsiTheme="minorHAnsi"/>
          <w:szCs w:val="24"/>
        </w:rPr>
        <w:t>Scheme Administration</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 xml:space="preserve">The role of the </w:t>
      </w:r>
      <w:r w:rsidR="001D1B55" w:rsidRPr="00B4503B">
        <w:rPr>
          <w:rFonts w:asciiTheme="minorHAnsi" w:eastAsia="Apple LiSung Light" w:hAnsiTheme="minorHAnsi"/>
          <w:szCs w:val="24"/>
        </w:rPr>
        <w:t xml:space="preserve">administrator was to ensure </w:t>
      </w:r>
      <w:r w:rsidRPr="00B4503B">
        <w:rPr>
          <w:rFonts w:asciiTheme="minorHAnsi" w:eastAsia="Apple LiSung Light" w:hAnsiTheme="minorHAnsi"/>
          <w:szCs w:val="24"/>
        </w:rPr>
        <w:t xml:space="preserve">the smooth and efficient running of the scheme.  </w:t>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The role involve</w:t>
      </w:r>
      <w:r w:rsidRPr="00B4503B">
        <w:rPr>
          <w:rFonts w:asciiTheme="minorHAnsi" w:eastAsia="Apple LiSung Light" w:hAnsiTheme="minorHAnsi"/>
          <w:szCs w:val="24"/>
        </w:rPr>
        <w:t>d being the first point of contact for all mystery shoppers and museum leads for the scheme and oversaw the process of a visit from inception to completion.</w:t>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The administrator was flexible, working evenings, weekends, as well as set days in a week and as an</w:t>
      </w:r>
      <w:r w:rsidRPr="00B4503B">
        <w:rPr>
          <w:rFonts w:asciiTheme="minorHAnsi" w:eastAsia="Apple LiSung Light" w:hAnsiTheme="minorHAnsi"/>
          <w:szCs w:val="24"/>
        </w:rPr>
        <w:t xml:space="preserve">d when reactively. </w:t>
      </w:r>
    </w:p>
    <w:p w:rsidR="00000000" w:rsidRPr="00B4503B" w:rsidRDefault="008D1FA1">
      <w:pPr>
        <w:tabs>
          <w:tab w:val="left" w:pos="0"/>
        </w:tabs>
        <w:rPr>
          <w:rFonts w:asciiTheme="minorHAnsi" w:eastAsia="Apple LiSung Light" w:hAnsiTheme="minorHAnsi"/>
          <w:szCs w:val="24"/>
        </w:rPr>
      </w:pPr>
    </w:p>
    <w:p w:rsidR="00000000" w:rsidRPr="00B4503B" w:rsidRDefault="008D1FA1">
      <w:pPr>
        <w:pStyle w:val="Heading1"/>
        <w:tabs>
          <w:tab w:val="left" w:pos="0"/>
        </w:tabs>
        <w:rPr>
          <w:rFonts w:asciiTheme="minorHAnsi" w:eastAsia="Apple LiSung Light" w:hAnsiTheme="minorHAnsi"/>
          <w:szCs w:val="24"/>
        </w:rPr>
      </w:pPr>
      <w:r w:rsidRPr="00B4503B">
        <w:rPr>
          <w:rFonts w:asciiTheme="minorHAnsi" w:eastAsia="Apple LiSung Light" w:hAnsiTheme="minorHAnsi"/>
          <w:szCs w:val="24"/>
        </w:rPr>
        <w:t>Communication with participant museums</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 xml:space="preserve">The administrator contacted museum leads by copying them into museum allocation correspondence.  The administrator would then send on feedback from recent mystery shopper visits to their museum. </w:t>
      </w:r>
      <w:r w:rsidRPr="00B4503B">
        <w:rPr>
          <w:rFonts w:asciiTheme="minorHAnsi" w:eastAsia="Apple LiSung Light" w:hAnsiTheme="minorHAnsi"/>
          <w:szCs w:val="24"/>
        </w:rPr>
        <w:t xml:space="preserve"> All other correspondence with participant museums was around enquiries or evaluation.  Proposed for 2016 a SHARE Mystery Shopper scheme Museum Lead guidance booklet will be published, to equip museum leads to allocate and monitor visits of their staff, an</w:t>
      </w:r>
      <w:r w:rsidR="001D1B55" w:rsidRPr="00B4503B">
        <w:rPr>
          <w:rFonts w:asciiTheme="minorHAnsi" w:eastAsia="Apple LiSung Light" w:hAnsiTheme="minorHAnsi"/>
          <w:szCs w:val="24"/>
        </w:rPr>
        <w:t>d general guidance and ‘how -</w:t>
      </w:r>
      <w:proofErr w:type="spellStart"/>
      <w:r w:rsidRPr="00B4503B">
        <w:rPr>
          <w:rFonts w:asciiTheme="minorHAnsi" w:eastAsia="Apple LiSung Light" w:hAnsiTheme="minorHAnsi"/>
          <w:szCs w:val="24"/>
        </w:rPr>
        <w:t>tos</w:t>
      </w:r>
      <w:proofErr w:type="spellEnd"/>
      <w:r w:rsidR="001D1B55" w:rsidRPr="00B4503B">
        <w:rPr>
          <w:rFonts w:asciiTheme="minorHAnsi" w:eastAsia="Apple LiSung Light" w:hAnsiTheme="minorHAnsi"/>
          <w:szCs w:val="24"/>
        </w:rPr>
        <w:t>’</w:t>
      </w:r>
      <w:r w:rsidRPr="00B4503B">
        <w:rPr>
          <w:rFonts w:asciiTheme="minorHAnsi" w:eastAsia="Apple LiSung Light" w:hAnsiTheme="minorHAnsi"/>
          <w:szCs w:val="24"/>
        </w:rPr>
        <w:t>.</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pStyle w:val="Heading1"/>
        <w:tabs>
          <w:tab w:val="left" w:pos="0"/>
        </w:tabs>
        <w:rPr>
          <w:rFonts w:asciiTheme="minorHAnsi" w:eastAsia="Apple LiSung Light" w:hAnsiTheme="minorHAnsi"/>
          <w:szCs w:val="24"/>
        </w:rPr>
      </w:pPr>
      <w:r w:rsidRPr="00B4503B">
        <w:rPr>
          <w:rFonts w:asciiTheme="minorHAnsi" w:eastAsia="Apple LiSung Light" w:hAnsiTheme="minorHAnsi"/>
          <w:szCs w:val="24"/>
        </w:rPr>
        <w:t>Communication with shoppers</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Throughout the Scheme the administrator has been the first contact for shoppers, usually by email, and sometimes by telephone, aiming to resolve issues there and then</w:t>
      </w:r>
      <w:r w:rsidR="001D1B55" w:rsidRPr="00B4503B">
        <w:rPr>
          <w:rFonts w:asciiTheme="minorHAnsi" w:eastAsia="Apple LiSung Light" w:hAnsiTheme="minorHAnsi"/>
          <w:szCs w:val="24"/>
        </w:rPr>
        <w:t xml:space="preserve">, as </w:t>
      </w:r>
      <w:r w:rsidRPr="00B4503B">
        <w:rPr>
          <w:rFonts w:asciiTheme="minorHAnsi" w:eastAsia="Apple LiSung Light" w:hAnsiTheme="minorHAnsi"/>
          <w:szCs w:val="24"/>
        </w:rPr>
        <w:t>required.</w:t>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All commun</w:t>
      </w:r>
      <w:r w:rsidRPr="00B4503B">
        <w:rPr>
          <w:rFonts w:asciiTheme="minorHAnsi" w:eastAsia="Apple LiSung Light" w:hAnsiTheme="minorHAnsi"/>
          <w:szCs w:val="24"/>
        </w:rPr>
        <w:t>ication was standardised using template formats for allocating visits and sending out survey links.  All communication received was acknowledged and t</w:t>
      </w:r>
      <w:r w:rsidR="001D1B55" w:rsidRPr="00B4503B">
        <w:rPr>
          <w:rFonts w:asciiTheme="minorHAnsi" w:eastAsia="Apple LiSung Light" w:hAnsiTheme="minorHAnsi"/>
          <w:szCs w:val="24"/>
        </w:rPr>
        <w:t>hanked, participant shoppers being</w:t>
      </w:r>
      <w:r w:rsidRPr="00B4503B">
        <w:rPr>
          <w:rFonts w:asciiTheme="minorHAnsi" w:eastAsia="Apple LiSung Light" w:hAnsiTheme="minorHAnsi"/>
          <w:szCs w:val="24"/>
        </w:rPr>
        <w:t xml:space="preserve"> thanked for being part of the SHARE Mystery Shopper scheme in all corresp</w:t>
      </w:r>
      <w:r w:rsidRPr="00B4503B">
        <w:rPr>
          <w:rFonts w:asciiTheme="minorHAnsi" w:eastAsia="Apple LiSung Light" w:hAnsiTheme="minorHAnsi"/>
          <w:szCs w:val="24"/>
        </w:rPr>
        <w:t>ondence.  Shoppers have been happy with correspondence and administration of the scheme and problem solving:</w:t>
      </w:r>
    </w:p>
    <w:p w:rsidR="00000000" w:rsidRPr="00B4503B" w:rsidRDefault="008D1FA1">
      <w:pPr>
        <w:tabs>
          <w:tab w:val="left" w:pos="0"/>
        </w:tabs>
        <w:ind w:left="360"/>
        <w:rPr>
          <w:rFonts w:asciiTheme="minorHAnsi" w:eastAsia="Apple LiSung Light" w:hAnsiTheme="minorHAnsi"/>
          <w:i/>
          <w:szCs w:val="24"/>
        </w:rPr>
      </w:pPr>
      <w:r w:rsidRPr="00B4503B">
        <w:rPr>
          <w:rFonts w:asciiTheme="minorHAnsi" w:eastAsia="Apple LiSung Light" w:hAnsiTheme="minorHAnsi"/>
          <w:i/>
          <w:szCs w:val="24"/>
        </w:rPr>
        <w:t>‘Communication with people managing the scheme is very smooth and prompt.  That left me worried about nothing but how I perform my own task.  My ev</w:t>
      </w:r>
      <w:r w:rsidRPr="00B4503B">
        <w:rPr>
          <w:rFonts w:asciiTheme="minorHAnsi" w:eastAsia="Apple LiSung Light" w:hAnsiTheme="minorHAnsi"/>
          <w:i/>
          <w:szCs w:val="24"/>
        </w:rPr>
        <w:t xml:space="preserve">ery enquiry was met with help and consideration. </w:t>
      </w:r>
      <w:proofErr w:type="gramStart"/>
      <w:r w:rsidRPr="00B4503B">
        <w:rPr>
          <w:rFonts w:asciiTheme="minorHAnsi" w:eastAsia="Apple LiSung Light" w:hAnsiTheme="minorHAnsi"/>
          <w:i/>
          <w:szCs w:val="24"/>
        </w:rPr>
        <w:t>Very professional!’</w:t>
      </w:r>
      <w:proofErr w:type="gramEnd"/>
      <w:r w:rsidRPr="00B4503B">
        <w:rPr>
          <w:rStyle w:val="EndnoteReference"/>
          <w:rFonts w:asciiTheme="minorHAnsi" w:eastAsia="Apple LiSung Light" w:hAnsiTheme="minorHAnsi"/>
          <w:i/>
          <w:szCs w:val="24"/>
        </w:rPr>
        <w:endnoteReference w:id="13"/>
      </w:r>
    </w:p>
    <w:p w:rsidR="00000000" w:rsidRPr="00B4503B" w:rsidRDefault="008D1FA1">
      <w:pPr>
        <w:tabs>
          <w:tab w:val="left" w:pos="0"/>
        </w:tabs>
        <w:ind w:left="360"/>
        <w:rPr>
          <w:rFonts w:asciiTheme="minorHAnsi" w:eastAsia="Apple LiSung Light" w:hAnsiTheme="minorHAnsi"/>
          <w:i/>
          <w:szCs w:val="24"/>
        </w:rPr>
      </w:pPr>
      <w:r w:rsidRPr="00B4503B">
        <w:rPr>
          <w:rFonts w:asciiTheme="minorHAnsi" w:eastAsia="Apple LiSung Light" w:hAnsiTheme="minorHAnsi"/>
          <w:i/>
          <w:szCs w:val="24"/>
        </w:rPr>
        <w:t>‘Helpful information and links received’</w:t>
      </w:r>
      <w:r w:rsidRPr="00B4503B">
        <w:rPr>
          <w:rStyle w:val="EndnoteReference"/>
          <w:rFonts w:asciiTheme="minorHAnsi" w:eastAsia="Apple LiSung Light" w:hAnsiTheme="minorHAnsi"/>
          <w:i/>
          <w:szCs w:val="24"/>
        </w:rPr>
        <w:endnoteReference w:id="14"/>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i/>
          <w:szCs w:val="24"/>
        </w:rPr>
        <w:t>‘Communication with the Mystery Shopper Lead is clear and prompt’</w:t>
      </w:r>
      <w:r w:rsidRPr="00B4503B">
        <w:rPr>
          <w:rStyle w:val="EndnoteReference"/>
          <w:rFonts w:asciiTheme="minorHAnsi" w:eastAsia="Apple LiSung Light" w:hAnsiTheme="minorHAnsi"/>
          <w:i/>
          <w:szCs w:val="24"/>
        </w:rPr>
        <w:endnoteReference w:id="15"/>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pStyle w:val="Heading1"/>
        <w:tabs>
          <w:tab w:val="left" w:pos="0"/>
        </w:tabs>
        <w:rPr>
          <w:rFonts w:asciiTheme="minorHAnsi" w:eastAsia="Apple LiSung Light" w:hAnsiTheme="minorHAnsi"/>
          <w:szCs w:val="24"/>
        </w:rPr>
      </w:pPr>
      <w:r w:rsidRPr="00B4503B">
        <w:rPr>
          <w:rFonts w:asciiTheme="minorHAnsi" w:eastAsia="Apple LiSung Light" w:hAnsiTheme="minorHAnsi"/>
          <w:szCs w:val="24"/>
        </w:rPr>
        <w:t>Visit Allocation</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Visits were allocated by the scheme administrator using th</w:t>
      </w:r>
      <w:r w:rsidRPr="00B4503B">
        <w:rPr>
          <w:rFonts w:asciiTheme="minorHAnsi" w:eastAsia="Apple LiSung Light" w:hAnsiTheme="minorHAnsi"/>
          <w:szCs w:val="24"/>
        </w:rPr>
        <w:t>e information provided by participant shoppers on their distances able to travel, places where their impartiality could be compromised, and any mobility considerations, matching these against the participating museums. Visit allocations took time to finali</w:t>
      </w:r>
      <w:r w:rsidRPr="00B4503B">
        <w:rPr>
          <w:rFonts w:asciiTheme="minorHAnsi" w:eastAsia="Apple LiSung Light" w:hAnsiTheme="minorHAnsi"/>
          <w:szCs w:val="24"/>
        </w:rPr>
        <w:t>se because of all the different factors.  The administrator spent a lot of time looking at round trips, quickest travel routes, to ensure that shoppers could carry out the visit.  103 visits were allocated, with 102 being completed, because one museum rece</w:t>
      </w:r>
      <w:r w:rsidRPr="00B4503B">
        <w:rPr>
          <w:rFonts w:asciiTheme="minorHAnsi" w:eastAsia="Apple LiSung Light" w:hAnsiTheme="minorHAnsi"/>
          <w:szCs w:val="24"/>
        </w:rPr>
        <w:t>ived only 5 visits because they left the scheme and were unable to fulfil their allocation and due to illness during a visit</w:t>
      </w:r>
      <w:r w:rsidR="001D1B55" w:rsidRPr="00B4503B">
        <w:rPr>
          <w:rFonts w:asciiTheme="minorHAnsi" w:eastAsia="Apple LiSung Light" w:hAnsiTheme="minorHAnsi"/>
          <w:szCs w:val="24"/>
        </w:rPr>
        <w:t xml:space="preserve"> to another site</w:t>
      </w:r>
      <w:r w:rsidRPr="00B4503B">
        <w:rPr>
          <w:rFonts w:asciiTheme="minorHAnsi" w:eastAsia="Apple LiSung Light" w:hAnsiTheme="minorHAnsi"/>
          <w:szCs w:val="24"/>
        </w:rPr>
        <w:t>, a repeat visit was allocated.  Only 1 visit was allocated to a shopper outside of the range they had specified in a round trip, wh</w:t>
      </w:r>
      <w:r w:rsidRPr="00B4503B">
        <w:rPr>
          <w:rFonts w:asciiTheme="minorHAnsi" w:eastAsia="Apple LiSung Light" w:hAnsiTheme="minorHAnsi"/>
          <w:szCs w:val="24"/>
        </w:rPr>
        <w:t xml:space="preserve">ich was </w:t>
      </w:r>
      <w:r w:rsidR="001D1B55" w:rsidRPr="00B4503B">
        <w:rPr>
          <w:rFonts w:asciiTheme="minorHAnsi" w:eastAsia="Apple LiSung Light" w:hAnsiTheme="minorHAnsi"/>
          <w:szCs w:val="24"/>
        </w:rPr>
        <w:t xml:space="preserve">easily </w:t>
      </w:r>
      <w:r w:rsidRPr="00B4503B">
        <w:rPr>
          <w:rFonts w:asciiTheme="minorHAnsi" w:eastAsia="Apple LiSung Light" w:hAnsiTheme="minorHAnsi"/>
          <w:szCs w:val="24"/>
        </w:rPr>
        <w:t xml:space="preserve">swapped </w:t>
      </w:r>
      <w:r w:rsidR="001D1B55" w:rsidRPr="00B4503B">
        <w:rPr>
          <w:rFonts w:asciiTheme="minorHAnsi" w:eastAsia="Apple LiSung Light" w:hAnsiTheme="minorHAnsi"/>
          <w:szCs w:val="24"/>
        </w:rPr>
        <w:t xml:space="preserve">around </w:t>
      </w:r>
      <w:r w:rsidRPr="00B4503B">
        <w:rPr>
          <w:rFonts w:asciiTheme="minorHAnsi" w:eastAsia="Apple LiSung Light" w:hAnsiTheme="minorHAnsi"/>
          <w:szCs w:val="24"/>
        </w:rPr>
        <w:t>to create a shorter visit.</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pStyle w:val="Heading1"/>
        <w:tabs>
          <w:tab w:val="left" w:pos="0"/>
        </w:tabs>
        <w:ind w:left="0"/>
        <w:rPr>
          <w:rFonts w:asciiTheme="minorHAnsi" w:eastAsia="Apple LiSung Light" w:hAnsiTheme="minorHAnsi"/>
          <w:szCs w:val="24"/>
        </w:rPr>
      </w:pPr>
      <w:r w:rsidRPr="00B4503B">
        <w:rPr>
          <w:rFonts w:asciiTheme="minorHAnsi" w:eastAsia="Apple LiSung Light" w:hAnsiTheme="minorHAnsi"/>
          <w:szCs w:val="24"/>
        </w:rPr>
        <w:t>Results from mystery shops</w:t>
      </w:r>
    </w:p>
    <w:p w:rsidR="00000000" w:rsidRPr="00B4503B" w:rsidRDefault="008D1FA1">
      <w:pPr>
        <w:tabs>
          <w:tab w:val="left" w:pos="0"/>
        </w:tabs>
        <w:rPr>
          <w:rFonts w:asciiTheme="minorHAnsi" w:eastAsia="Apple LiSung Light" w:hAnsiTheme="minorHAnsi"/>
          <w:szCs w:val="24"/>
        </w:rPr>
      </w:pPr>
      <w:r w:rsidRPr="00B4503B">
        <w:rPr>
          <w:rFonts w:asciiTheme="minorHAnsi" w:eastAsia="Apple LiSung Light" w:hAnsiTheme="minorHAnsi"/>
          <w:szCs w:val="24"/>
        </w:rPr>
        <w:t>Participant shopper responses were captured through completing the survey which they returned through the Smart Survey software.  On the whole this process ran smoothly with some limite</w:t>
      </w:r>
      <w:r w:rsidRPr="00B4503B">
        <w:rPr>
          <w:rFonts w:asciiTheme="minorHAnsi" w:eastAsia="Apple LiSung Light" w:hAnsiTheme="minorHAnsi"/>
          <w:szCs w:val="24"/>
        </w:rPr>
        <w:t>d administrator intervention.</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pStyle w:val="Heading1"/>
        <w:tabs>
          <w:tab w:val="left" w:pos="0"/>
        </w:tabs>
        <w:rPr>
          <w:rFonts w:asciiTheme="minorHAnsi" w:eastAsia="Apple LiSung Light" w:hAnsiTheme="minorHAnsi"/>
          <w:szCs w:val="24"/>
        </w:rPr>
      </w:pPr>
      <w:r w:rsidRPr="00B4503B">
        <w:rPr>
          <w:rFonts w:asciiTheme="minorHAnsi" w:eastAsia="Apple LiSung Light" w:hAnsiTheme="minorHAnsi"/>
          <w:szCs w:val="24"/>
        </w:rPr>
        <w:t>Evaluation</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 xml:space="preserve">Informal feedback from shoppers and museum leads has been disseminated throughout the scheme.  There was also a formal </w:t>
      </w:r>
      <w:proofErr w:type="spellStart"/>
      <w:proofErr w:type="gramStart"/>
      <w:r w:rsidRPr="00B4503B">
        <w:rPr>
          <w:rFonts w:asciiTheme="minorHAnsi" w:eastAsia="Apple LiSung Light" w:hAnsiTheme="minorHAnsi"/>
          <w:szCs w:val="24"/>
        </w:rPr>
        <w:t>Mid</w:t>
      </w:r>
      <w:proofErr w:type="gramEnd"/>
      <w:r w:rsidRPr="00B4503B">
        <w:rPr>
          <w:rFonts w:asciiTheme="minorHAnsi" w:eastAsia="Apple LiSung Light" w:hAnsiTheme="minorHAnsi"/>
          <w:szCs w:val="24"/>
        </w:rPr>
        <w:t xml:space="preserve"> term</w:t>
      </w:r>
      <w:proofErr w:type="spellEnd"/>
      <w:r w:rsidRPr="00B4503B">
        <w:rPr>
          <w:rFonts w:asciiTheme="minorHAnsi" w:eastAsia="Apple LiSung Light" w:hAnsiTheme="minorHAnsi"/>
          <w:szCs w:val="24"/>
        </w:rPr>
        <w:t xml:space="preserve"> evaluation of the sch</w:t>
      </w:r>
      <w:r w:rsidR="001D1B55" w:rsidRPr="00B4503B">
        <w:rPr>
          <w:rFonts w:asciiTheme="minorHAnsi" w:eastAsia="Apple LiSung Light" w:hAnsiTheme="minorHAnsi"/>
          <w:szCs w:val="24"/>
        </w:rPr>
        <w:t>eme for all involved.</w:t>
      </w:r>
      <w:r w:rsidRPr="00B4503B">
        <w:rPr>
          <w:rFonts w:asciiTheme="minorHAnsi" w:eastAsia="Apple LiSung Light" w:hAnsiTheme="minorHAnsi"/>
          <w:szCs w:val="24"/>
        </w:rPr>
        <w:t xml:space="preserve"> </w:t>
      </w:r>
    </w:p>
    <w:p w:rsidR="00000000" w:rsidRPr="00B4503B" w:rsidRDefault="001D1B55">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An end of scheme</w:t>
      </w:r>
      <w:r w:rsidR="008D1FA1" w:rsidRPr="00B4503B">
        <w:rPr>
          <w:rFonts w:asciiTheme="minorHAnsi" w:eastAsia="Apple LiSung Light" w:hAnsiTheme="minorHAnsi"/>
          <w:szCs w:val="24"/>
        </w:rPr>
        <w:t xml:space="preserve"> Evaluation</w:t>
      </w:r>
      <w:r w:rsidR="008D1FA1" w:rsidRPr="00B4503B">
        <w:rPr>
          <w:rFonts w:asciiTheme="minorHAnsi" w:eastAsia="Apple LiSung Light" w:hAnsiTheme="minorHAnsi"/>
          <w:szCs w:val="24"/>
        </w:rPr>
        <w:t xml:space="preserve"> Day at the Fitzwilliam Museum was held on Thursday 22</w:t>
      </w:r>
      <w:r w:rsidR="008D1FA1" w:rsidRPr="00B4503B">
        <w:rPr>
          <w:rFonts w:asciiTheme="minorHAnsi" w:eastAsia="Apple LiSung Light" w:hAnsiTheme="minorHAnsi"/>
          <w:szCs w:val="24"/>
          <w:vertAlign w:val="superscript"/>
        </w:rPr>
        <w:t>nd</w:t>
      </w:r>
      <w:r w:rsidR="008D1FA1" w:rsidRPr="00B4503B">
        <w:rPr>
          <w:rFonts w:asciiTheme="minorHAnsi" w:eastAsia="Apple LiSung Light" w:hAnsiTheme="minorHAnsi"/>
          <w:szCs w:val="24"/>
        </w:rPr>
        <w:t xml:space="preserve"> October 2015 enabling further analysis and focus group research opportunities.</w:t>
      </w:r>
      <w:r w:rsidRPr="00B4503B">
        <w:rPr>
          <w:rFonts w:asciiTheme="minorHAnsi" w:eastAsia="Apple LiSung Light" w:hAnsiTheme="minorHAnsi"/>
          <w:szCs w:val="24"/>
        </w:rPr>
        <w:t xml:space="preserve">  </w:t>
      </w:r>
      <w:r w:rsidRPr="00B4503B">
        <w:rPr>
          <w:rFonts w:asciiTheme="minorHAnsi" w:eastAsia="Apple LiSung Light" w:hAnsiTheme="minorHAnsi"/>
          <w:szCs w:val="24"/>
        </w:rPr>
        <w:lastRenderedPageBreak/>
        <w:t>In addition to this it was a space for reflecting on the practice of mystery shopping, the aims of visitor services in museums and sharing of best practice amongst participants in the focus groups.</w:t>
      </w:r>
    </w:p>
    <w:p w:rsidR="00000000" w:rsidRPr="00B4503B" w:rsidRDefault="008D1FA1">
      <w:pPr>
        <w:tabs>
          <w:tab w:val="left" w:pos="0"/>
        </w:tabs>
        <w:ind w:left="360"/>
        <w:rPr>
          <w:rFonts w:asciiTheme="minorHAnsi" w:eastAsia="Apple LiSung Light" w:hAnsiTheme="minorHAnsi"/>
          <w:b/>
          <w:szCs w:val="24"/>
        </w:rPr>
      </w:pP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b/>
          <w:szCs w:val="24"/>
        </w:rPr>
        <w:t>Evaluation Day at the Fitzwilliam Museum, Cambridge</w:t>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 xml:space="preserve"> </w:t>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X participants took part.</w:t>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Focus groups were made up between 6 - 8</w:t>
      </w:r>
      <w:r w:rsidRPr="00B4503B">
        <w:rPr>
          <w:rFonts w:asciiTheme="minorHAnsi" w:eastAsia="Apple LiSung Light" w:hAnsiTheme="minorHAnsi"/>
          <w:szCs w:val="24"/>
        </w:rPr>
        <w:t xml:space="preserve"> participants</w:t>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Participants were a mix of museum leads and mystery shopping volunteers.</w:t>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Three areas for discussion were identified from the mid-term evaluation for further analysis through the focus groups.  Participants were encouraged to use post-its to c</w:t>
      </w:r>
      <w:r w:rsidRPr="00B4503B">
        <w:rPr>
          <w:rFonts w:asciiTheme="minorHAnsi" w:eastAsia="Apple LiSung Light" w:hAnsiTheme="minorHAnsi"/>
          <w:szCs w:val="24"/>
        </w:rPr>
        <w:t>apture their feedback and a nominated representative fed back to the floor their main discussion points.</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pStyle w:val="Heading1"/>
        <w:tabs>
          <w:tab w:val="left" w:pos="0"/>
        </w:tabs>
        <w:rPr>
          <w:rFonts w:asciiTheme="minorHAnsi" w:eastAsia="Apple LiSung Light" w:hAnsiTheme="minorHAnsi"/>
          <w:szCs w:val="24"/>
        </w:rPr>
      </w:pPr>
      <w:r w:rsidRPr="00B4503B">
        <w:rPr>
          <w:rFonts w:asciiTheme="minorHAnsi" w:eastAsia="Apple LiSung Light" w:hAnsiTheme="minorHAnsi"/>
          <w:szCs w:val="24"/>
        </w:rPr>
        <w:t>Reflections</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The SHARE Mystery Shopper Scheme 2015 Pilot has been successful - all visits were carried out within the timeframe, and following evaluat</w:t>
      </w:r>
      <w:r w:rsidRPr="00B4503B">
        <w:rPr>
          <w:rFonts w:asciiTheme="minorHAnsi" w:eastAsia="Apple LiSung Light" w:hAnsiTheme="minorHAnsi"/>
          <w:szCs w:val="24"/>
        </w:rPr>
        <w:t>ion, recommendations to the Steering Group to improve the scheme design will be made.  There is value in the feedback received from the SHARE Mystery Shopper Scheme and it has been useful to museums taking part.</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Overall many of the points raised and discu</w:t>
      </w:r>
      <w:r w:rsidRPr="00B4503B">
        <w:rPr>
          <w:rFonts w:asciiTheme="minorHAnsi" w:eastAsia="Apple LiSung Light" w:hAnsiTheme="minorHAnsi"/>
          <w:szCs w:val="24"/>
        </w:rPr>
        <w:t xml:space="preserve">ssed at the Evaluation Day had been put forward through the midterm evaluation.  </w:t>
      </w:r>
    </w:p>
    <w:p w:rsidR="00000000" w:rsidRPr="00B4503B" w:rsidRDefault="008D1FA1">
      <w:pPr>
        <w:tabs>
          <w:tab w:val="left" w:pos="0"/>
        </w:tabs>
        <w:ind w:left="360"/>
        <w:rPr>
          <w:rFonts w:asciiTheme="minorHAnsi" w:eastAsia="Apple LiSung Light" w:hAnsiTheme="minorHAnsi"/>
          <w:szCs w:val="24"/>
        </w:rPr>
      </w:pPr>
      <w:r w:rsidRPr="00B4503B">
        <w:rPr>
          <w:rFonts w:asciiTheme="minorHAnsi" w:eastAsia="Apple LiSung Light" w:hAnsiTheme="minorHAnsi"/>
          <w:szCs w:val="24"/>
        </w:rPr>
        <w:t>A number of ideas for future schemes were generated as a result of focus group discussion, and the following will be presented to the Steering Group as recommendations for th</w:t>
      </w:r>
      <w:r w:rsidRPr="00B4503B">
        <w:rPr>
          <w:rFonts w:asciiTheme="minorHAnsi" w:eastAsia="Apple LiSung Light" w:hAnsiTheme="minorHAnsi"/>
          <w:szCs w:val="24"/>
        </w:rPr>
        <w:t>e 2016 scheme:</w:t>
      </w:r>
    </w:p>
    <w:p w:rsidR="00000000" w:rsidRPr="00B4503B" w:rsidRDefault="008D1FA1">
      <w:pPr>
        <w:tabs>
          <w:tab w:val="left" w:pos="0"/>
        </w:tabs>
        <w:ind w:left="360"/>
        <w:rPr>
          <w:rFonts w:asciiTheme="minorHAnsi" w:eastAsia="Apple LiSung Light" w:hAnsiTheme="minorHAnsi"/>
          <w:b/>
          <w:szCs w:val="24"/>
        </w:rPr>
      </w:pPr>
    </w:p>
    <w:p w:rsidR="00000000" w:rsidRPr="00B4503B" w:rsidRDefault="008D1FA1">
      <w:pPr>
        <w:tabs>
          <w:tab w:val="left" w:pos="0"/>
        </w:tabs>
        <w:ind w:left="360"/>
        <w:rPr>
          <w:rFonts w:asciiTheme="minorHAnsi" w:eastAsia="Apple LiSung Light" w:hAnsiTheme="minorHAnsi"/>
          <w:b/>
          <w:szCs w:val="24"/>
        </w:rPr>
      </w:pPr>
      <w:r w:rsidRPr="00B4503B">
        <w:rPr>
          <w:rFonts w:asciiTheme="minorHAnsi" w:eastAsia="Apple LiSung Light" w:hAnsiTheme="minorHAnsi"/>
          <w:b/>
          <w:szCs w:val="24"/>
        </w:rPr>
        <w:t>Recommendations</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pStyle w:val="BodyTextIndent"/>
        <w:tabs>
          <w:tab w:val="left" w:pos="0"/>
        </w:tabs>
        <w:rPr>
          <w:rFonts w:asciiTheme="minorHAnsi" w:eastAsia="Apple LiSung Light" w:hAnsiTheme="minorHAnsi"/>
          <w:szCs w:val="24"/>
        </w:rPr>
      </w:pPr>
      <w:r w:rsidRPr="00B4503B">
        <w:rPr>
          <w:rFonts w:asciiTheme="minorHAnsi" w:eastAsia="Apple LiSung Light" w:hAnsiTheme="minorHAnsi"/>
          <w:szCs w:val="24"/>
        </w:rPr>
        <w:t xml:space="preserve">1. Changes to survey questions, asking why graded in a particular way.  </w:t>
      </w:r>
      <w:proofErr w:type="gramStart"/>
      <w:r w:rsidRPr="00B4503B">
        <w:rPr>
          <w:rFonts w:asciiTheme="minorHAnsi" w:eastAsia="Apple LiSung Light" w:hAnsiTheme="minorHAnsi"/>
          <w:szCs w:val="24"/>
        </w:rPr>
        <w:t>Enhancing the question which refers to the website, as well as including social media.</w:t>
      </w:r>
      <w:proofErr w:type="gramEnd"/>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pStyle w:val="BodyTextIndent"/>
        <w:tabs>
          <w:tab w:val="left" w:pos="0"/>
        </w:tabs>
        <w:rPr>
          <w:rFonts w:asciiTheme="minorHAnsi" w:eastAsia="Apple LiSung Light" w:hAnsiTheme="minorHAnsi"/>
          <w:szCs w:val="24"/>
        </w:rPr>
      </w:pPr>
      <w:proofErr w:type="gramStart"/>
      <w:r w:rsidRPr="00B4503B">
        <w:rPr>
          <w:rFonts w:asciiTheme="minorHAnsi" w:eastAsia="Apple LiSung Light" w:hAnsiTheme="minorHAnsi"/>
          <w:szCs w:val="24"/>
        </w:rPr>
        <w:t>2.Recommendation</w:t>
      </w:r>
      <w:proofErr w:type="gramEnd"/>
      <w:r w:rsidRPr="00B4503B">
        <w:rPr>
          <w:rFonts w:asciiTheme="minorHAnsi" w:eastAsia="Apple LiSung Light" w:hAnsiTheme="minorHAnsi"/>
          <w:szCs w:val="24"/>
        </w:rPr>
        <w:t xml:space="preserve"> to subdivide the region when enough museums ar</w:t>
      </w:r>
      <w:r w:rsidRPr="00B4503B">
        <w:rPr>
          <w:rFonts w:asciiTheme="minorHAnsi" w:eastAsia="Apple LiSung Light" w:hAnsiTheme="minorHAnsi"/>
          <w:szCs w:val="24"/>
        </w:rPr>
        <w:t>e recruited to enable this to happen.</w:t>
      </w:r>
    </w:p>
    <w:p w:rsidR="00000000" w:rsidRPr="00B4503B" w:rsidRDefault="008D1FA1">
      <w:pPr>
        <w:tabs>
          <w:tab w:val="left" w:pos="0"/>
        </w:tabs>
        <w:ind w:left="360"/>
        <w:rPr>
          <w:rFonts w:asciiTheme="minorHAnsi" w:eastAsia="Apple LiSung Light" w:hAnsiTheme="minorHAnsi"/>
          <w:szCs w:val="24"/>
        </w:rPr>
      </w:pPr>
      <w:proofErr w:type="gramStart"/>
      <w:r w:rsidRPr="00B4503B">
        <w:rPr>
          <w:rFonts w:asciiTheme="minorHAnsi" w:eastAsia="Apple LiSung Light" w:hAnsiTheme="minorHAnsi"/>
          <w:szCs w:val="24"/>
        </w:rPr>
        <w:t>1.If</w:t>
      </w:r>
      <w:proofErr w:type="gramEnd"/>
      <w:r w:rsidRPr="00B4503B">
        <w:rPr>
          <w:rFonts w:asciiTheme="minorHAnsi" w:eastAsia="Apple LiSung Light" w:hAnsiTheme="minorHAnsi"/>
          <w:szCs w:val="24"/>
        </w:rPr>
        <w:t xml:space="preserve"> there are 2 museums on a site to have the option to split the 6 visits into 3 per museum at the site.</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proofErr w:type="gramStart"/>
      <w:r w:rsidRPr="00B4503B">
        <w:rPr>
          <w:rFonts w:asciiTheme="minorHAnsi" w:eastAsia="Apple LiSung Light" w:hAnsiTheme="minorHAnsi"/>
          <w:szCs w:val="24"/>
        </w:rPr>
        <w:t>3.Enhance</w:t>
      </w:r>
      <w:proofErr w:type="gramEnd"/>
      <w:r w:rsidRPr="00B4503B">
        <w:rPr>
          <w:rFonts w:asciiTheme="minorHAnsi" w:eastAsia="Apple LiSung Light" w:hAnsiTheme="minorHAnsi"/>
          <w:szCs w:val="24"/>
        </w:rPr>
        <w:t xml:space="preserve"> Museum Leads role description to take on responsibility for allocating visits to individual shoppers</w:t>
      </w:r>
      <w:r w:rsidRPr="00B4503B">
        <w:rPr>
          <w:rFonts w:asciiTheme="minorHAnsi" w:eastAsia="Apple LiSung Light" w:hAnsiTheme="minorHAnsi"/>
          <w:szCs w:val="24"/>
        </w:rPr>
        <w:t xml:space="preserve"> in their teams.  Proposal for the scheme administrator to allocate 6 shops to a museum with set timeframes and the lead will select from their pool of volunteers who is best suited.  This will mean more administrator time upfront, putting everything in pl</w:t>
      </w:r>
      <w:r w:rsidRPr="00B4503B">
        <w:rPr>
          <w:rFonts w:asciiTheme="minorHAnsi" w:eastAsia="Apple LiSung Light" w:hAnsiTheme="minorHAnsi"/>
          <w:szCs w:val="24"/>
        </w:rPr>
        <w:t xml:space="preserve">ace and having a complete schedule available prior to visits commencing.  This option doesn’t leave much in the way of tolerance should </w:t>
      </w:r>
      <w:r w:rsidRPr="00B4503B">
        <w:rPr>
          <w:rFonts w:asciiTheme="minorHAnsi" w:eastAsia="Apple LiSung Light" w:hAnsiTheme="minorHAnsi"/>
          <w:szCs w:val="24"/>
        </w:rPr>
        <w:lastRenderedPageBreak/>
        <w:t>a museum leave the scheme</w:t>
      </w:r>
      <w:r w:rsidR="00B4503B" w:rsidRPr="00B4503B">
        <w:rPr>
          <w:rFonts w:asciiTheme="minorHAnsi" w:eastAsia="Apple LiSung Light" w:hAnsiTheme="minorHAnsi"/>
          <w:szCs w:val="24"/>
        </w:rPr>
        <w:t xml:space="preserve"> part of the way through</w:t>
      </w:r>
      <w:r w:rsidRPr="00B4503B">
        <w:rPr>
          <w:rFonts w:asciiTheme="minorHAnsi" w:eastAsia="Apple LiSung Light" w:hAnsiTheme="minorHAnsi"/>
          <w:szCs w:val="24"/>
        </w:rPr>
        <w:t>, however it would equate to fewer hours spent administering the scheme and managing visits whi</w:t>
      </w:r>
      <w:r w:rsidRPr="00B4503B">
        <w:rPr>
          <w:rFonts w:asciiTheme="minorHAnsi" w:eastAsia="Apple LiSung Light" w:hAnsiTheme="minorHAnsi"/>
          <w:szCs w:val="24"/>
        </w:rPr>
        <w:t>le the scheme is running.</w:t>
      </w:r>
    </w:p>
    <w:p w:rsidR="00000000" w:rsidRPr="00B4503B" w:rsidRDefault="008D1FA1">
      <w:pPr>
        <w:numPr>
          <w:ilvl w:val="0"/>
          <w:numId w:val="29"/>
        </w:numPr>
        <w:tabs>
          <w:tab w:val="left" w:pos="0"/>
        </w:tabs>
        <w:rPr>
          <w:rFonts w:asciiTheme="minorHAnsi" w:hAnsiTheme="minorHAnsi"/>
          <w:szCs w:val="24"/>
          <w:lang w:val="en-US"/>
        </w:rPr>
      </w:pPr>
      <w:r w:rsidRPr="00B4503B">
        <w:rPr>
          <w:rFonts w:asciiTheme="minorHAnsi" w:hAnsiTheme="minorHAnsi"/>
          <w:szCs w:val="24"/>
        </w:rPr>
        <w:t>Ensure that all participants have a better understanding of the level of engagement and the response parameters required in completing a mystery shop, recommend the development of a go to handbook or notes following on from the tr</w:t>
      </w:r>
      <w:r w:rsidRPr="00B4503B">
        <w:rPr>
          <w:rFonts w:asciiTheme="minorHAnsi" w:hAnsiTheme="minorHAnsi"/>
          <w:szCs w:val="24"/>
        </w:rPr>
        <w:t xml:space="preserve">aining around </w:t>
      </w:r>
      <w:proofErr w:type="gramStart"/>
      <w:r w:rsidRPr="00B4503B">
        <w:rPr>
          <w:rFonts w:asciiTheme="minorHAnsi" w:hAnsiTheme="minorHAnsi"/>
          <w:szCs w:val="24"/>
        </w:rPr>
        <w:t>how  to</w:t>
      </w:r>
      <w:proofErr w:type="gramEnd"/>
      <w:r w:rsidRPr="00B4503B">
        <w:rPr>
          <w:rFonts w:asciiTheme="minorHAnsi" w:hAnsiTheme="minorHAnsi"/>
          <w:szCs w:val="24"/>
        </w:rPr>
        <w:t xml:space="preserve"> complete a mystery shop: including </w:t>
      </w:r>
      <w:proofErr w:type="spellStart"/>
      <w:r w:rsidRPr="00B4503B">
        <w:rPr>
          <w:rFonts w:asciiTheme="minorHAnsi" w:hAnsiTheme="minorHAnsi"/>
          <w:szCs w:val="24"/>
        </w:rPr>
        <w:t>phonecalls</w:t>
      </w:r>
      <w:proofErr w:type="spellEnd"/>
      <w:r w:rsidRPr="00B4503B">
        <w:rPr>
          <w:rFonts w:asciiTheme="minorHAnsi" w:hAnsiTheme="minorHAnsi"/>
          <w:szCs w:val="24"/>
        </w:rPr>
        <w:t>, what constitutes a special feature, what is a score 6 for example or what constitutes a 4, along with guidance on how to complete a form and parameters of acceptable phraseology.</w:t>
      </w: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ind w:left="360"/>
        <w:rPr>
          <w:rFonts w:asciiTheme="minorHAnsi" w:eastAsia="Apple LiSung Light" w:hAnsiTheme="minorHAnsi"/>
          <w:szCs w:val="24"/>
        </w:rPr>
      </w:pPr>
    </w:p>
    <w:p w:rsidR="00000000" w:rsidRPr="00B4503B" w:rsidRDefault="008D1FA1">
      <w:pPr>
        <w:tabs>
          <w:tab w:val="left" w:pos="0"/>
        </w:tabs>
        <w:rPr>
          <w:rFonts w:asciiTheme="minorHAnsi" w:eastAsia="Apple LiSung Light" w:hAnsiTheme="minorHAnsi"/>
          <w:szCs w:val="24"/>
        </w:rPr>
      </w:pPr>
    </w:p>
    <w:p w:rsidR="008D1FA1" w:rsidRPr="00B4503B" w:rsidRDefault="008D1FA1">
      <w:pPr>
        <w:pStyle w:val="Heading2"/>
        <w:rPr>
          <w:rFonts w:asciiTheme="minorHAnsi" w:hAnsiTheme="minorHAnsi"/>
          <w:sz w:val="24"/>
          <w:szCs w:val="24"/>
        </w:rPr>
      </w:pPr>
      <w:r w:rsidRPr="00B4503B">
        <w:rPr>
          <w:rFonts w:asciiTheme="minorHAnsi" w:hAnsiTheme="minorHAnsi"/>
          <w:sz w:val="24"/>
          <w:szCs w:val="24"/>
        </w:rPr>
        <w:t>Note</w:t>
      </w:r>
      <w:r w:rsidRPr="00B4503B">
        <w:rPr>
          <w:rFonts w:asciiTheme="minorHAnsi" w:hAnsiTheme="minorHAnsi"/>
          <w:sz w:val="24"/>
          <w:szCs w:val="24"/>
        </w:rPr>
        <w:t>s and references</w:t>
      </w:r>
    </w:p>
    <w:sectPr w:rsidR="008D1FA1" w:rsidRPr="00B4503B">
      <w:footerReference w:type="even" r:id="rId7"/>
      <w:footerReference w:type="default" r:id="rId8"/>
      <w:endnotePr>
        <w:numFmt w:val="decimal"/>
      </w:endnotePr>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FA1" w:rsidRDefault="008D1FA1">
      <w:r>
        <w:separator/>
      </w:r>
    </w:p>
  </w:endnote>
  <w:endnote w:type="continuationSeparator" w:id="0">
    <w:p w:rsidR="008D1FA1" w:rsidRDefault="008D1FA1">
      <w:r>
        <w:continuationSeparator/>
      </w:r>
    </w:p>
  </w:endnote>
  <w:endnote w:id="1">
    <w:p w:rsidR="00000000" w:rsidRPr="00B4503B" w:rsidRDefault="008D1FA1">
      <w:pPr>
        <w:pStyle w:val="EndnoteText"/>
        <w:rPr>
          <w:rFonts w:asciiTheme="minorHAnsi" w:hAnsiTheme="minorHAnsi"/>
          <w:sz w:val="20"/>
        </w:rPr>
      </w:pPr>
      <w:r w:rsidRPr="00B4503B">
        <w:rPr>
          <w:rStyle w:val="EndnoteReference"/>
          <w:rFonts w:asciiTheme="minorHAnsi" w:hAnsiTheme="minorHAnsi"/>
          <w:sz w:val="20"/>
        </w:rPr>
        <w:endnoteRef/>
      </w:r>
      <w:r w:rsidRPr="00B4503B">
        <w:rPr>
          <w:rFonts w:asciiTheme="minorHAnsi" w:hAnsiTheme="minorHAnsi"/>
          <w:sz w:val="20"/>
        </w:rPr>
        <w:t xml:space="preserve"> </w:t>
      </w:r>
      <w:proofErr w:type="gramStart"/>
      <w:r w:rsidRPr="00B4503B">
        <w:rPr>
          <w:rFonts w:asciiTheme="minorHAnsi" w:hAnsiTheme="minorHAnsi"/>
          <w:sz w:val="20"/>
        </w:rPr>
        <w:t>Extract taken from an anonymous participant’s response in the Share Mystery Shopper Scheme Midterm Evaluation, which took place between July and August 2015.</w:t>
      </w:r>
      <w:proofErr w:type="gramEnd"/>
    </w:p>
  </w:endnote>
  <w:endnote w:id="2">
    <w:p w:rsidR="00000000" w:rsidRPr="00B4503B" w:rsidRDefault="008D1FA1">
      <w:pPr>
        <w:pStyle w:val="EndnoteText"/>
        <w:rPr>
          <w:rFonts w:asciiTheme="minorHAnsi" w:hAnsiTheme="minorHAnsi"/>
          <w:sz w:val="20"/>
        </w:rPr>
      </w:pPr>
      <w:r w:rsidRPr="00B4503B">
        <w:rPr>
          <w:rStyle w:val="EndnoteReference"/>
          <w:rFonts w:asciiTheme="minorHAnsi" w:hAnsiTheme="minorHAnsi"/>
          <w:sz w:val="20"/>
        </w:rPr>
        <w:endnoteRef/>
      </w:r>
      <w:r w:rsidRPr="00B4503B">
        <w:rPr>
          <w:rFonts w:asciiTheme="minorHAnsi" w:hAnsiTheme="minorHAnsi"/>
          <w:sz w:val="20"/>
        </w:rPr>
        <w:t xml:space="preserve"> Ibid</w:t>
      </w:r>
    </w:p>
  </w:endnote>
  <w:endnote w:id="3">
    <w:p w:rsidR="00000000" w:rsidRPr="00B4503B" w:rsidRDefault="008D1FA1">
      <w:pPr>
        <w:pStyle w:val="EndnoteText"/>
        <w:rPr>
          <w:rFonts w:asciiTheme="minorHAnsi" w:hAnsiTheme="minorHAnsi"/>
          <w:sz w:val="20"/>
        </w:rPr>
      </w:pPr>
      <w:r w:rsidRPr="00B4503B">
        <w:rPr>
          <w:rStyle w:val="EndnoteReference"/>
          <w:rFonts w:asciiTheme="minorHAnsi" w:hAnsiTheme="minorHAnsi"/>
          <w:sz w:val="20"/>
        </w:rPr>
        <w:endnoteRef/>
      </w:r>
      <w:r w:rsidRPr="00B4503B">
        <w:rPr>
          <w:rFonts w:asciiTheme="minorHAnsi" w:hAnsiTheme="minorHAnsi"/>
          <w:sz w:val="20"/>
        </w:rPr>
        <w:t xml:space="preserve"> </w:t>
      </w:r>
      <w:proofErr w:type="gramStart"/>
      <w:r w:rsidRPr="00B4503B">
        <w:rPr>
          <w:rFonts w:asciiTheme="minorHAnsi" w:hAnsiTheme="minorHAnsi"/>
          <w:sz w:val="20"/>
        </w:rPr>
        <w:t>Taken from focus group feedback post-it note</w:t>
      </w:r>
      <w:r w:rsidRPr="00B4503B">
        <w:rPr>
          <w:rFonts w:asciiTheme="minorHAnsi" w:hAnsiTheme="minorHAnsi"/>
          <w:sz w:val="20"/>
        </w:rPr>
        <w:t xml:space="preserve"> exercise, Scheme Evaluation Day, held at the Fitzwilliam Museum on 22</w:t>
      </w:r>
      <w:r w:rsidRPr="00B4503B">
        <w:rPr>
          <w:rFonts w:asciiTheme="minorHAnsi" w:hAnsiTheme="minorHAnsi"/>
          <w:sz w:val="20"/>
          <w:vertAlign w:val="superscript"/>
        </w:rPr>
        <w:t>nd</w:t>
      </w:r>
      <w:r w:rsidRPr="00B4503B">
        <w:rPr>
          <w:rFonts w:asciiTheme="minorHAnsi" w:hAnsiTheme="minorHAnsi"/>
          <w:sz w:val="20"/>
        </w:rPr>
        <w:t xml:space="preserve"> October 2015.</w:t>
      </w:r>
      <w:proofErr w:type="gramEnd"/>
    </w:p>
  </w:endnote>
  <w:endnote w:id="4">
    <w:p w:rsidR="00000000" w:rsidRPr="00B4503B" w:rsidRDefault="008D1FA1">
      <w:pPr>
        <w:pStyle w:val="EndnoteText"/>
        <w:rPr>
          <w:rFonts w:asciiTheme="minorHAnsi" w:hAnsiTheme="minorHAnsi"/>
          <w:sz w:val="20"/>
        </w:rPr>
      </w:pPr>
      <w:r w:rsidRPr="00B4503B">
        <w:rPr>
          <w:rStyle w:val="EndnoteReference"/>
          <w:rFonts w:asciiTheme="minorHAnsi" w:hAnsiTheme="minorHAnsi"/>
          <w:sz w:val="20"/>
        </w:rPr>
        <w:endnoteRef/>
      </w:r>
      <w:r w:rsidRPr="00B4503B">
        <w:rPr>
          <w:rFonts w:asciiTheme="minorHAnsi" w:hAnsiTheme="minorHAnsi"/>
          <w:sz w:val="20"/>
        </w:rPr>
        <w:t xml:space="preserve"> </w:t>
      </w:r>
      <w:proofErr w:type="gramStart"/>
      <w:r w:rsidRPr="00B4503B">
        <w:rPr>
          <w:rFonts w:asciiTheme="minorHAnsi" w:hAnsiTheme="minorHAnsi"/>
          <w:sz w:val="20"/>
        </w:rPr>
        <w:t>Extract taken from an anonymous participant’s response in the SHARE Mystery Shopper Museum Leads Midterm Evaluation, which took place between August and September 2015</w:t>
      </w:r>
      <w:r w:rsidRPr="00B4503B">
        <w:rPr>
          <w:rFonts w:asciiTheme="minorHAnsi" w:hAnsiTheme="minorHAnsi"/>
          <w:sz w:val="20"/>
        </w:rPr>
        <w:t>.</w:t>
      </w:r>
      <w:proofErr w:type="gramEnd"/>
    </w:p>
  </w:endnote>
  <w:endnote w:id="5">
    <w:p w:rsidR="00000000" w:rsidRPr="00B4503B" w:rsidRDefault="008D1FA1">
      <w:pPr>
        <w:pStyle w:val="EndnoteText"/>
        <w:rPr>
          <w:rFonts w:asciiTheme="minorHAnsi" w:hAnsiTheme="minorHAnsi"/>
          <w:sz w:val="20"/>
        </w:rPr>
      </w:pPr>
      <w:r w:rsidRPr="00B4503B">
        <w:rPr>
          <w:rStyle w:val="EndnoteReference"/>
          <w:rFonts w:asciiTheme="minorHAnsi" w:hAnsiTheme="minorHAnsi"/>
          <w:sz w:val="20"/>
        </w:rPr>
        <w:endnoteRef/>
      </w:r>
      <w:r w:rsidRPr="00B4503B">
        <w:rPr>
          <w:rFonts w:asciiTheme="minorHAnsi" w:hAnsiTheme="minorHAnsi"/>
          <w:sz w:val="20"/>
        </w:rPr>
        <w:t xml:space="preserve"> Ibid</w:t>
      </w:r>
    </w:p>
  </w:endnote>
  <w:endnote w:id="6">
    <w:p w:rsidR="00000000" w:rsidRPr="00B4503B" w:rsidRDefault="008D1FA1">
      <w:pPr>
        <w:pStyle w:val="EndnoteText"/>
        <w:rPr>
          <w:rFonts w:asciiTheme="minorHAnsi" w:hAnsiTheme="minorHAnsi"/>
          <w:sz w:val="20"/>
        </w:rPr>
      </w:pPr>
      <w:r w:rsidRPr="00B4503B">
        <w:rPr>
          <w:rStyle w:val="EndnoteReference"/>
          <w:rFonts w:asciiTheme="minorHAnsi" w:hAnsiTheme="minorHAnsi"/>
          <w:sz w:val="20"/>
        </w:rPr>
        <w:endnoteRef/>
      </w:r>
      <w:r w:rsidRPr="00B4503B">
        <w:rPr>
          <w:rFonts w:asciiTheme="minorHAnsi" w:hAnsiTheme="minorHAnsi"/>
          <w:sz w:val="20"/>
        </w:rPr>
        <w:t xml:space="preserve"> Ibid.</w:t>
      </w:r>
    </w:p>
  </w:endnote>
  <w:endnote w:id="7">
    <w:p w:rsidR="00000000" w:rsidRPr="00B4503B" w:rsidRDefault="008D1FA1">
      <w:pPr>
        <w:pStyle w:val="EndnoteText"/>
        <w:rPr>
          <w:rFonts w:asciiTheme="minorHAnsi" w:hAnsiTheme="minorHAnsi"/>
          <w:sz w:val="20"/>
        </w:rPr>
      </w:pPr>
      <w:r w:rsidRPr="00B4503B">
        <w:rPr>
          <w:rStyle w:val="EndnoteReference"/>
          <w:rFonts w:asciiTheme="minorHAnsi" w:hAnsiTheme="minorHAnsi"/>
          <w:sz w:val="20"/>
        </w:rPr>
        <w:endnoteRef/>
      </w:r>
      <w:r w:rsidRPr="00B4503B">
        <w:rPr>
          <w:rFonts w:asciiTheme="minorHAnsi" w:hAnsiTheme="minorHAnsi"/>
          <w:sz w:val="20"/>
        </w:rPr>
        <w:t xml:space="preserve"> Ibid</w:t>
      </w:r>
    </w:p>
  </w:endnote>
  <w:endnote w:id="8">
    <w:p w:rsidR="00000000" w:rsidRPr="00B4503B" w:rsidRDefault="008D1FA1">
      <w:pPr>
        <w:pStyle w:val="EndnoteText"/>
        <w:rPr>
          <w:rFonts w:asciiTheme="minorHAnsi" w:hAnsiTheme="minorHAnsi"/>
          <w:sz w:val="20"/>
        </w:rPr>
      </w:pPr>
      <w:r w:rsidRPr="00B4503B">
        <w:rPr>
          <w:rStyle w:val="EndnoteReference"/>
          <w:rFonts w:asciiTheme="minorHAnsi" w:hAnsiTheme="minorHAnsi"/>
          <w:sz w:val="20"/>
        </w:rPr>
        <w:endnoteRef/>
      </w:r>
      <w:r w:rsidRPr="00B4503B">
        <w:rPr>
          <w:rFonts w:asciiTheme="minorHAnsi" w:hAnsiTheme="minorHAnsi"/>
          <w:sz w:val="20"/>
        </w:rPr>
        <w:t xml:space="preserve"> </w:t>
      </w:r>
      <w:proofErr w:type="gramStart"/>
      <w:r w:rsidRPr="00B4503B">
        <w:rPr>
          <w:rFonts w:asciiTheme="minorHAnsi" w:hAnsiTheme="minorHAnsi"/>
          <w:sz w:val="20"/>
        </w:rPr>
        <w:t>Extract taken from an anonymous participant’s response in the Share Mystery Shopper Scheme Midterm Evaluation, which took place between July and August 2015.</w:t>
      </w:r>
      <w:proofErr w:type="gramEnd"/>
    </w:p>
  </w:endnote>
  <w:endnote w:id="9">
    <w:p w:rsidR="00000000" w:rsidRPr="00B4503B" w:rsidRDefault="008D1FA1">
      <w:pPr>
        <w:pStyle w:val="EndnoteText"/>
        <w:rPr>
          <w:rFonts w:asciiTheme="minorHAnsi" w:hAnsiTheme="minorHAnsi"/>
          <w:sz w:val="20"/>
        </w:rPr>
      </w:pPr>
      <w:r w:rsidRPr="00B4503B">
        <w:rPr>
          <w:rStyle w:val="EndnoteReference"/>
          <w:rFonts w:asciiTheme="minorHAnsi" w:hAnsiTheme="minorHAnsi"/>
          <w:sz w:val="20"/>
        </w:rPr>
        <w:endnoteRef/>
      </w:r>
      <w:r w:rsidRPr="00B4503B">
        <w:rPr>
          <w:rFonts w:asciiTheme="minorHAnsi" w:hAnsiTheme="minorHAnsi"/>
          <w:sz w:val="20"/>
        </w:rPr>
        <w:t xml:space="preserve"> Ibid </w:t>
      </w:r>
    </w:p>
  </w:endnote>
  <w:endnote w:id="10">
    <w:p w:rsidR="00000000" w:rsidRPr="00B4503B" w:rsidRDefault="008D1FA1">
      <w:pPr>
        <w:pStyle w:val="EndnoteText"/>
        <w:rPr>
          <w:rFonts w:asciiTheme="minorHAnsi" w:hAnsiTheme="minorHAnsi"/>
          <w:sz w:val="20"/>
        </w:rPr>
      </w:pPr>
      <w:r w:rsidRPr="00B4503B">
        <w:rPr>
          <w:rStyle w:val="EndnoteReference"/>
          <w:rFonts w:asciiTheme="minorHAnsi" w:hAnsiTheme="minorHAnsi"/>
          <w:sz w:val="20"/>
        </w:rPr>
        <w:endnoteRef/>
      </w:r>
      <w:r w:rsidRPr="00B4503B">
        <w:rPr>
          <w:rFonts w:asciiTheme="minorHAnsi" w:hAnsiTheme="minorHAnsi"/>
          <w:sz w:val="20"/>
        </w:rPr>
        <w:t xml:space="preserve"> </w:t>
      </w:r>
      <w:proofErr w:type="gramStart"/>
      <w:r w:rsidRPr="00B4503B">
        <w:rPr>
          <w:rFonts w:asciiTheme="minorHAnsi" w:hAnsiTheme="minorHAnsi"/>
          <w:sz w:val="20"/>
        </w:rPr>
        <w:t xml:space="preserve">Taken from focus group feedback post-it note exercise, Scheme </w:t>
      </w:r>
      <w:r w:rsidRPr="00B4503B">
        <w:rPr>
          <w:rFonts w:asciiTheme="minorHAnsi" w:hAnsiTheme="minorHAnsi"/>
          <w:sz w:val="20"/>
        </w:rPr>
        <w:t>Evaluation Day, held at the Fitzwilliam Museum on 22</w:t>
      </w:r>
      <w:r w:rsidRPr="00B4503B">
        <w:rPr>
          <w:rFonts w:asciiTheme="minorHAnsi" w:hAnsiTheme="minorHAnsi"/>
          <w:sz w:val="20"/>
          <w:vertAlign w:val="superscript"/>
        </w:rPr>
        <w:t>nd</w:t>
      </w:r>
      <w:r w:rsidRPr="00B4503B">
        <w:rPr>
          <w:rFonts w:asciiTheme="minorHAnsi" w:hAnsiTheme="minorHAnsi"/>
          <w:sz w:val="20"/>
        </w:rPr>
        <w:t xml:space="preserve"> October 2015.</w:t>
      </w:r>
      <w:proofErr w:type="gramEnd"/>
    </w:p>
  </w:endnote>
  <w:endnote w:id="11">
    <w:p w:rsidR="00000000" w:rsidRPr="00B4503B" w:rsidRDefault="008D1FA1">
      <w:pPr>
        <w:pStyle w:val="EndnoteText"/>
        <w:rPr>
          <w:rFonts w:asciiTheme="minorHAnsi" w:hAnsiTheme="minorHAnsi"/>
          <w:sz w:val="20"/>
        </w:rPr>
      </w:pPr>
      <w:r w:rsidRPr="00B4503B">
        <w:rPr>
          <w:rStyle w:val="EndnoteReference"/>
          <w:rFonts w:asciiTheme="minorHAnsi" w:hAnsiTheme="minorHAnsi"/>
          <w:sz w:val="20"/>
        </w:rPr>
        <w:endnoteRef/>
      </w:r>
      <w:r w:rsidRPr="00B4503B">
        <w:rPr>
          <w:rFonts w:asciiTheme="minorHAnsi" w:hAnsiTheme="minorHAnsi"/>
          <w:sz w:val="20"/>
        </w:rPr>
        <w:t xml:space="preserve"> </w:t>
      </w:r>
      <w:proofErr w:type="gramStart"/>
      <w:r w:rsidRPr="00B4503B">
        <w:rPr>
          <w:rFonts w:asciiTheme="minorHAnsi" w:hAnsiTheme="minorHAnsi"/>
          <w:sz w:val="20"/>
        </w:rPr>
        <w:t>Taken from focus group feedback post-it note exercise, Scheme Evaluation Day, held at the Fitzwilliam Museum on 22</w:t>
      </w:r>
      <w:r w:rsidRPr="00B4503B">
        <w:rPr>
          <w:rFonts w:asciiTheme="minorHAnsi" w:hAnsiTheme="minorHAnsi"/>
          <w:sz w:val="20"/>
          <w:vertAlign w:val="superscript"/>
        </w:rPr>
        <w:t>nd</w:t>
      </w:r>
      <w:r w:rsidRPr="00B4503B">
        <w:rPr>
          <w:rFonts w:asciiTheme="minorHAnsi" w:hAnsiTheme="minorHAnsi"/>
          <w:sz w:val="20"/>
        </w:rPr>
        <w:t xml:space="preserve"> October 2015.</w:t>
      </w:r>
      <w:proofErr w:type="gramEnd"/>
    </w:p>
  </w:endnote>
  <w:endnote w:id="12">
    <w:p w:rsidR="00000000" w:rsidRPr="00B4503B" w:rsidRDefault="008D1FA1">
      <w:pPr>
        <w:pStyle w:val="EndnoteText"/>
        <w:rPr>
          <w:rFonts w:asciiTheme="minorHAnsi" w:hAnsiTheme="minorHAnsi"/>
          <w:sz w:val="20"/>
        </w:rPr>
      </w:pPr>
      <w:r w:rsidRPr="00B4503B">
        <w:rPr>
          <w:rStyle w:val="EndnoteReference"/>
          <w:rFonts w:asciiTheme="minorHAnsi" w:hAnsiTheme="minorHAnsi"/>
          <w:sz w:val="20"/>
        </w:rPr>
        <w:endnoteRef/>
      </w:r>
      <w:r w:rsidRPr="00B4503B">
        <w:rPr>
          <w:rFonts w:asciiTheme="minorHAnsi" w:hAnsiTheme="minorHAnsi"/>
          <w:sz w:val="20"/>
        </w:rPr>
        <w:t xml:space="preserve"> </w:t>
      </w:r>
      <w:proofErr w:type="gramStart"/>
      <w:r w:rsidRPr="00B4503B">
        <w:rPr>
          <w:rFonts w:asciiTheme="minorHAnsi" w:hAnsiTheme="minorHAnsi"/>
          <w:sz w:val="20"/>
        </w:rPr>
        <w:t>Taken from focus group feedback post-it note exercis</w:t>
      </w:r>
      <w:r w:rsidRPr="00B4503B">
        <w:rPr>
          <w:rFonts w:asciiTheme="minorHAnsi" w:hAnsiTheme="minorHAnsi"/>
          <w:sz w:val="20"/>
        </w:rPr>
        <w:t>e, Scheme Evaluation Day, held at the Fitzwilliam Museum on 22</w:t>
      </w:r>
      <w:r w:rsidRPr="00B4503B">
        <w:rPr>
          <w:rFonts w:asciiTheme="minorHAnsi" w:hAnsiTheme="minorHAnsi"/>
          <w:sz w:val="20"/>
          <w:vertAlign w:val="superscript"/>
        </w:rPr>
        <w:t>nd</w:t>
      </w:r>
      <w:r w:rsidRPr="00B4503B">
        <w:rPr>
          <w:rFonts w:asciiTheme="minorHAnsi" w:hAnsiTheme="minorHAnsi"/>
          <w:sz w:val="20"/>
        </w:rPr>
        <w:t xml:space="preserve"> October 2015.</w:t>
      </w:r>
      <w:proofErr w:type="gramEnd"/>
    </w:p>
  </w:endnote>
  <w:endnote w:id="13">
    <w:p w:rsidR="00000000" w:rsidRPr="00B4503B" w:rsidRDefault="008D1FA1">
      <w:pPr>
        <w:pStyle w:val="EndnoteText"/>
        <w:rPr>
          <w:rFonts w:asciiTheme="minorHAnsi" w:hAnsiTheme="minorHAnsi"/>
          <w:sz w:val="20"/>
        </w:rPr>
      </w:pPr>
      <w:r w:rsidRPr="00B4503B">
        <w:rPr>
          <w:rStyle w:val="EndnoteReference"/>
          <w:rFonts w:asciiTheme="minorHAnsi" w:hAnsiTheme="minorHAnsi"/>
          <w:sz w:val="20"/>
        </w:rPr>
        <w:endnoteRef/>
      </w:r>
      <w:r w:rsidRPr="00B4503B">
        <w:rPr>
          <w:rFonts w:asciiTheme="minorHAnsi" w:hAnsiTheme="minorHAnsi"/>
          <w:sz w:val="20"/>
        </w:rPr>
        <w:t xml:space="preserve"> </w:t>
      </w:r>
      <w:proofErr w:type="gramStart"/>
      <w:r w:rsidRPr="00B4503B">
        <w:rPr>
          <w:rFonts w:asciiTheme="minorHAnsi" w:hAnsiTheme="minorHAnsi"/>
          <w:sz w:val="20"/>
        </w:rPr>
        <w:t>Extract taken from an anonymous participant’s response in the Share Mystery Shopper Scheme Midterm Evaluation, which took place between July and August 2015.</w:t>
      </w:r>
      <w:proofErr w:type="gramEnd"/>
    </w:p>
  </w:endnote>
  <w:endnote w:id="14">
    <w:p w:rsidR="00000000" w:rsidRPr="00B4503B" w:rsidRDefault="008D1FA1">
      <w:pPr>
        <w:pStyle w:val="EndnoteText"/>
        <w:rPr>
          <w:rFonts w:asciiTheme="minorHAnsi" w:hAnsiTheme="minorHAnsi"/>
          <w:sz w:val="20"/>
        </w:rPr>
      </w:pPr>
      <w:r w:rsidRPr="00B4503B">
        <w:rPr>
          <w:rStyle w:val="EndnoteReference"/>
          <w:rFonts w:asciiTheme="minorHAnsi" w:hAnsiTheme="minorHAnsi"/>
          <w:sz w:val="20"/>
        </w:rPr>
        <w:endnoteRef/>
      </w:r>
      <w:r w:rsidRPr="00B4503B">
        <w:rPr>
          <w:rFonts w:asciiTheme="minorHAnsi" w:hAnsiTheme="minorHAnsi"/>
          <w:sz w:val="20"/>
        </w:rPr>
        <w:t xml:space="preserve"> Ibid</w:t>
      </w:r>
    </w:p>
  </w:endnote>
  <w:endnote w:id="15">
    <w:p w:rsidR="00000000" w:rsidRPr="00B4503B" w:rsidRDefault="008D1FA1">
      <w:pPr>
        <w:pStyle w:val="EndnoteText"/>
        <w:rPr>
          <w:rFonts w:asciiTheme="minorHAnsi" w:hAnsiTheme="minorHAnsi"/>
          <w:sz w:val="20"/>
        </w:rPr>
      </w:pPr>
      <w:r w:rsidRPr="00B4503B">
        <w:rPr>
          <w:rStyle w:val="EndnoteReference"/>
          <w:rFonts w:asciiTheme="minorHAnsi" w:hAnsiTheme="minorHAnsi"/>
          <w:sz w:val="20"/>
        </w:rPr>
        <w:endnoteRef/>
      </w:r>
      <w:r w:rsidRPr="00B4503B">
        <w:rPr>
          <w:rFonts w:asciiTheme="minorHAnsi" w:hAnsiTheme="minorHAnsi"/>
          <w:sz w:val="20"/>
        </w:rPr>
        <w:t xml:space="preserve"> Ibid</w:t>
      </w:r>
    </w:p>
    <w:p w:rsidR="00000000" w:rsidRDefault="008D1FA1">
      <w:pPr>
        <w:pStyle w:val="EndnoteText"/>
      </w:pP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Apple LiSung Light">
    <w:charset w:val="51"/>
    <w:family w:val="auto"/>
    <w:pitch w:val="variable"/>
    <w:sig w:usb0="01000000" w:usb1="00000808" w:usb2="10000000" w:usb3="00000000" w:csb0="001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1F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D1F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D1F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03B">
      <w:rPr>
        <w:rStyle w:val="PageNumber"/>
        <w:noProof/>
      </w:rPr>
      <w:t>1</w:t>
    </w:r>
    <w:r>
      <w:rPr>
        <w:rStyle w:val="PageNumber"/>
      </w:rPr>
      <w:fldChar w:fldCharType="end"/>
    </w:r>
  </w:p>
  <w:p w:rsidR="00000000" w:rsidRDefault="008D1F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FA1" w:rsidRDefault="008D1FA1">
      <w:r>
        <w:separator/>
      </w:r>
    </w:p>
  </w:footnote>
  <w:footnote w:type="continuationSeparator" w:id="0">
    <w:p w:rsidR="008D1FA1" w:rsidRDefault="008D1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399"/>
    <w:multiLevelType w:val="hybridMultilevel"/>
    <w:tmpl w:val="A9EEAC4C"/>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09EA75E7"/>
    <w:multiLevelType w:val="hybridMultilevel"/>
    <w:tmpl w:val="85CEC1AC"/>
    <w:lvl w:ilvl="0">
      <w:start w:val="4"/>
      <w:numFmt w:val="decimal"/>
      <w:lvlText w:val="%1."/>
      <w:lvlJc w:val="left"/>
      <w:pPr>
        <w:tabs>
          <w:tab w:val="num" w:pos="720"/>
        </w:tabs>
        <w:ind w:left="720" w:hanging="360"/>
      </w:pPr>
      <w:rPr>
        <w:rFonts w:ascii="Arial" w:hAnsi="Arial" w:hint="default"/>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C525BAD"/>
    <w:multiLevelType w:val="hybridMultilevel"/>
    <w:tmpl w:val="9186481E"/>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0C990B61"/>
    <w:multiLevelType w:val="hybridMultilevel"/>
    <w:tmpl w:val="780A98BA"/>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0D535054"/>
    <w:multiLevelType w:val="hybridMultilevel"/>
    <w:tmpl w:val="EBB62988"/>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0F3467F5"/>
    <w:multiLevelType w:val="hybridMultilevel"/>
    <w:tmpl w:val="00CC138A"/>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11663123"/>
    <w:multiLevelType w:val="hybridMultilevel"/>
    <w:tmpl w:val="8B62CAB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2126590"/>
    <w:multiLevelType w:val="hybridMultilevel"/>
    <w:tmpl w:val="49105398"/>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132D6B75"/>
    <w:multiLevelType w:val="hybridMultilevel"/>
    <w:tmpl w:val="D53AA87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3B367E8"/>
    <w:multiLevelType w:val="hybridMultilevel"/>
    <w:tmpl w:val="DD4E76E2"/>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1A073A50"/>
    <w:multiLevelType w:val="hybridMultilevel"/>
    <w:tmpl w:val="2BB061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2990DD8"/>
    <w:multiLevelType w:val="hybridMultilevel"/>
    <w:tmpl w:val="7C94D30E"/>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22BB0699"/>
    <w:multiLevelType w:val="hybridMultilevel"/>
    <w:tmpl w:val="BB8440F0"/>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nsid w:val="25211E9C"/>
    <w:multiLevelType w:val="hybridMultilevel"/>
    <w:tmpl w:val="C4D6DA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5CE1797"/>
    <w:multiLevelType w:val="hybridMultilevel"/>
    <w:tmpl w:val="3D2C4206"/>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2AC21A19"/>
    <w:multiLevelType w:val="hybridMultilevel"/>
    <w:tmpl w:val="EF9E0348"/>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2EF539B5"/>
    <w:multiLevelType w:val="hybridMultilevel"/>
    <w:tmpl w:val="26CE3066"/>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2F10283A"/>
    <w:multiLevelType w:val="hybridMultilevel"/>
    <w:tmpl w:val="C9660AAA"/>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31804A65"/>
    <w:multiLevelType w:val="hybridMultilevel"/>
    <w:tmpl w:val="8876819E"/>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34A30EFB"/>
    <w:multiLevelType w:val="hybridMultilevel"/>
    <w:tmpl w:val="D7989402"/>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nsid w:val="356765F2"/>
    <w:multiLevelType w:val="hybridMultilevel"/>
    <w:tmpl w:val="6240A69C"/>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nsid w:val="39715454"/>
    <w:multiLevelType w:val="hybridMultilevel"/>
    <w:tmpl w:val="D96A6FE6"/>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976104B"/>
    <w:multiLevelType w:val="hybridMultilevel"/>
    <w:tmpl w:val="7408CD54"/>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3">
    <w:nsid w:val="3AE8033C"/>
    <w:multiLevelType w:val="hybridMultilevel"/>
    <w:tmpl w:val="964AFCB4"/>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3F7A7B92"/>
    <w:multiLevelType w:val="hybridMultilevel"/>
    <w:tmpl w:val="D4B4A1AE"/>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43B11FC0"/>
    <w:multiLevelType w:val="hybridMultilevel"/>
    <w:tmpl w:val="A0AC5D70"/>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6">
    <w:nsid w:val="46556843"/>
    <w:multiLevelType w:val="hybridMultilevel"/>
    <w:tmpl w:val="4D38E15A"/>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7">
    <w:nsid w:val="581276EC"/>
    <w:multiLevelType w:val="hybridMultilevel"/>
    <w:tmpl w:val="1ED65B7C"/>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596C556C"/>
    <w:multiLevelType w:val="hybridMultilevel"/>
    <w:tmpl w:val="AE161428"/>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6"/>
  </w:num>
  <w:num w:numId="3">
    <w:abstractNumId w:val="19"/>
  </w:num>
  <w:num w:numId="4">
    <w:abstractNumId w:val="27"/>
  </w:num>
  <w:num w:numId="5">
    <w:abstractNumId w:val="11"/>
  </w:num>
  <w:num w:numId="6">
    <w:abstractNumId w:val="20"/>
  </w:num>
  <w:num w:numId="7">
    <w:abstractNumId w:val="14"/>
  </w:num>
  <w:num w:numId="8">
    <w:abstractNumId w:val="23"/>
  </w:num>
  <w:num w:numId="9">
    <w:abstractNumId w:val="7"/>
  </w:num>
  <w:num w:numId="10">
    <w:abstractNumId w:val="17"/>
  </w:num>
  <w:num w:numId="11">
    <w:abstractNumId w:val="24"/>
  </w:num>
  <w:num w:numId="12">
    <w:abstractNumId w:val="9"/>
  </w:num>
  <w:num w:numId="13">
    <w:abstractNumId w:val="5"/>
  </w:num>
  <w:num w:numId="14">
    <w:abstractNumId w:val="2"/>
  </w:num>
  <w:num w:numId="15">
    <w:abstractNumId w:val="4"/>
  </w:num>
  <w:num w:numId="16">
    <w:abstractNumId w:val="16"/>
  </w:num>
  <w:num w:numId="17">
    <w:abstractNumId w:val="12"/>
  </w:num>
  <w:num w:numId="18">
    <w:abstractNumId w:val="28"/>
  </w:num>
  <w:num w:numId="19">
    <w:abstractNumId w:val="25"/>
  </w:num>
  <w:num w:numId="20">
    <w:abstractNumId w:val="0"/>
  </w:num>
  <w:num w:numId="21">
    <w:abstractNumId w:val="21"/>
  </w:num>
  <w:num w:numId="22">
    <w:abstractNumId w:val="18"/>
  </w:num>
  <w:num w:numId="23">
    <w:abstractNumId w:val="3"/>
  </w:num>
  <w:num w:numId="24">
    <w:abstractNumId w:val="8"/>
  </w:num>
  <w:num w:numId="25">
    <w:abstractNumId w:val="15"/>
  </w:num>
  <w:num w:numId="26">
    <w:abstractNumId w:val="10"/>
  </w:num>
  <w:num w:numId="27">
    <w:abstractNumId w:val="22"/>
  </w:num>
  <w:num w:numId="28">
    <w:abstractNumId w:val="26"/>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41E4"/>
    <w:rsid w:val="000241E4"/>
    <w:rsid w:val="001D1B55"/>
    <w:rsid w:val="008D1FA1"/>
    <w:rsid w:val="00B4503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360"/>
      <w:outlineLvl w:val="0"/>
    </w:pPr>
    <w:rPr>
      <w:rFonts w:ascii="Arial" w:hAnsi="Arial"/>
      <w:b/>
    </w:rPr>
  </w:style>
  <w:style w:type="paragraph" w:styleId="Heading2">
    <w:name w:val="heading 2"/>
    <w:basedOn w:val="Normal"/>
    <w:next w:val="Normal"/>
    <w:qFormat/>
    <w:pPr>
      <w:keepNext/>
      <w:tabs>
        <w:tab w:val="left" w:pos="0"/>
      </w:tabs>
      <w:outlineLvl w:val="1"/>
    </w:pPr>
    <w:rPr>
      <w:rFonts w:ascii="Arial" w:eastAsia="Apple LiSung Light" w:hAnsi="Arial"/>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BodyTextIndent">
    <w:name w:val="Body Text Indent"/>
    <w:basedOn w:val="Normal"/>
    <w:semiHidden/>
    <w:pPr>
      <w:ind w:left="360"/>
    </w:pPr>
    <w:rPr>
      <w:rFonts w:ascii="Arial" w:hAnsi="Arial"/>
    </w:rPr>
  </w:style>
  <w:style w:type="paragraph" w:styleId="BodyTextIndent2">
    <w:name w:val="Body Text Indent 2"/>
    <w:basedOn w:val="Normal"/>
    <w:semiHidden/>
    <w:pPr>
      <w:ind w:left="360"/>
    </w:pPr>
    <w:rPr>
      <w:rFonts w:ascii="Arial" w:hAnsi="Arial"/>
      <w:i/>
    </w:rPr>
  </w:style>
  <w:style w:type="paragraph" w:styleId="BodyText">
    <w:name w:val="Body Text"/>
    <w:basedOn w:val="Normal"/>
    <w:semiHidden/>
    <w:pPr>
      <w:tabs>
        <w:tab w:val="left" w:pos="0"/>
      </w:tabs>
    </w:pPr>
    <w:rPr>
      <w:rFonts w:ascii="Arial" w:eastAsia="Apple LiSung Light"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SHARE Mystery Shopper Pilot 2015 – Report</vt:lpstr>
    </vt:vector>
  </TitlesOfParts>
  <Company>Orion Consulting</Company>
  <LinksUpToDate>false</LinksUpToDate>
  <CharactersWithSpaces>15889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Mystery Shopper Pilot 2015 – Report</dc:title>
  <dc:creator>Sam Hoover</dc:creator>
  <cp:lastModifiedBy>Sue Newson</cp:lastModifiedBy>
  <cp:revision>2</cp:revision>
  <cp:lastPrinted>2015-12-08T11:38:00Z</cp:lastPrinted>
  <dcterms:created xsi:type="dcterms:W3CDTF">2016-02-12T15:16:00Z</dcterms:created>
  <dcterms:modified xsi:type="dcterms:W3CDTF">2016-02-12T15:16:00Z</dcterms:modified>
</cp:coreProperties>
</file>